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15079" w:type="dxa"/>
        <w:tblInd w:w="-856" w:type="dxa"/>
        <w:tblLook w:val="04A0" w:firstRow="1" w:lastRow="0" w:firstColumn="1" w:lastColumn="0" w:noHBand="0" w:noVBand="1"/>
      </w:tblPr>
      <w:tblGrid>
        <w:gridCol w:w="709"/>
        <w:gridCol w:w="2977"/>
        <w:gridCol w:w="706"/>
        <w:gridCol w:w="10687"/>
      </w:tblGrid>
      <w:tr w:rsidR="006024AC" w:rsidRPr="003F257F" w14:paraId="558C6EFC" w14:textId="77777777" w:rsidTr="006024AC">
        <w:trPr>
          <w:tblHeader/>
        </w:trPr>
        <w:tc>
          <w:tcPr>
            <w:tcW w:w="709" w:type="dxa"/>
          </w:tcPr>
          <w:p w14:paraId="5C3F938F" w14:textId="34A39A6D" w:rsidR="006024AC" w:rsidRPr="003F257F" w:rsidRDefault="006024AC" w:rsidP="00A0113D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L.p.</w:t>
            </w:r>
          </w:p>
        </w:tc>
        <w:tc>
          <w:tcPr>
            <w:tcW w:w="2977" w:type="dxa"/>
            <w:vAlign w:val="center"/>
          </w:tcPr>
          <w:p w14:paraId="309427FD" w14:textId="0C9F745C" w:rsidR="006024AC" w:rsidRPr="003F257F" w:rsidRDefault="006024AC" w:rsidP="00A0113D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3F257F">
              <w:rPr>
                <w:rFonts w:cs="Times New Roman"/>
                <w:b/>
                <w:szCs w:val="24"/>
              </w:rPr>
              <w:t>Nazwa (lokalizacja)</w:t>
            </w:r>
          </w:p>
        </w:tc>
        <w:tc>
          <w:tcPr>
            <w:tcW w:w="706" w:type="dxa"/>
            <w:vAlign w:val="center"/>
          </w:tcPr>
          <w:p w14:paraId="3ECEF4AB" w14:textId="77777777" w:rsidR="006024AC" w:rsidRPr="003F257F" w:rsidRDefault="006024AC" w:rsidP="00A0113D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3F257F">
              <w:rPr>
                <w:rFonts w:cs="Times New Roman"/>
                <w:b/>
                <w:szCs w:val="24"/>
              </w:rPr>
              <w:t>Ilość</w:t>
            </w:r>
          </w:p>
        </w:tc>
        <w:tc>
          <w:tcPr>
            <w:tcW w:w="10687" w:type="dxa"/>
            <w:vAlign w:val="center"/>
          </w:tcPr>
          <w:p w14:paraId="248D2335" w14:textId="044DCE1F" w:rsidR="006024AC" w:rsidRPr="003F257F" w:rsidRDefault="006024AC" w:rsidP="001A22E8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3F257F">
              <w:rPr>
                <w:rFonts w:cs="Times New Roman"/>
                <w:b/>
                <w:szCs w:val="24"/>
              </w:rPr>
              <w:t>Opis</w:t>
            </w:r>
            <w:r>
              <w:rPr>
                <w:rFonts w:cs="Times New Roman"/>
                <w:b/>
                <w:szCs w:val="24"/>
              </w:rPr>
              <w:t xml:space="preserve"> przedmiotu zamówienia -</w:t>
            </w:r>
            <w:r w:rsidRPr="003F257F">
              <w:rPr>
                <w:rFonts w:cs="Times New Roman"/>
                <w:b/>
                <w:szCs w:val="24"/>
              </w:rPr>
              <w:t xml:space="preserve"> </w:t>
            </w:r>
            <w:r w:rsidRPr="003F257F">
              <w:rPr>
                <w:rFonts w:eastAsia="Times New Roman" w:cs="Times New Roman"/>
                <w:b/>
                <w:bCs/>
                <w:szCs w:val="24"/>
                <w:lang w:eastAsia="pl-PL"/>
              </w:rPr>
              <w:t>w</w:t>
            </w:r>
            <w:r w:rsidRPr="00786C13">
              <w:rPr>
                <w:rFonts w:eastAsia="Times New Roman" w:cs="Times New Roman"/>
                <w:b/>
                <w:bCs/>
                <w:szCs w:val="24"/>
                <w:lang w:eastAsia="pl-PL"/>
              </w:rPr>
              <w:t>ymagania techniczne</w:t>
            </w:r>
          </w:p>
        </w:tc>
      </w:tr>
      <w:tr w:rsidR="006024AC" w:rsidRPr="003F257F" w14:paraId="4B2A4B79" w14:textId="77777777" w:rsidTr="006024AC">
        <w:tc>
          <w:tcPr>
            <w:tcW w:w="709" w:type="dxa"/>
          </w:tcPr>
          <w:p w14:paraId="1A380EED" w14:textId="05872A6C" w:rsidR="006024AC" w:rsidRPr="006024AC" w:rsidRDefault="006024AC" w:rsidP="006024AC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6024AC">
              <w:rPr>
                <w:rFonts w:cs="Times New Roman"/>
                <w:szCs w:val="24"/>
              </w:rPr>
              <w:t>1.</w:t>
            </w:r>
          </w:p>
        </w:tc>
        <w:tc>
          <w:tcPr>
            <w:tcW w:w="2977" w:type="dxa"/>
          </w:tcPr>
          <w:p w14:paraId="6CF6EF99" w14:textId="0E0CC040" w:rsidR="006024AC" w:rsidRPr="003F257F" w:rsidRDefault="006024AC" w:rsidP="003F61E5">
            <w:pPr>
              <w:ind w:firstLine="0"/>
              <w:jc w:val="left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b</w:t>
            </w:r>
            <w:r w:rsidRPr="003F257F">
              <w:rPr>
                <w:rFonts w:cs="Times New Roman"/>
                <w:b/>
                <w:szCs w:val="24"/>
              </w:rPr>
              <w:t>iurko</w:t>
            </w:r>
            <w:r>
              <w:rPr>
                <w:rFonts w:cs="Times New Roman"/>
                <w:b/>
                <w:szCs w:val="24"/>
              </w:rPr>
              <w:t xml:space="preserve"> </w:t>
            </w:r>
            <w:r>
              <w:rPr>
                <w:rStyle w:val="Odwoanieprzypisukocowego"/>
                <w:rFonts w:cs="Times New Roman"/>
                <w:b/>
                <w:szCs w:val="24"/>
              </w:rPr>
              <w:endnoteReference w:id="1"/>
            </w:r>
            <w:r w:rsidRPr="00CF727C">
              <w:rPr>
                <w:rFonts w:cs="Times New Roman"/>
                <w:b/>
                <w:szCs w:val="24"/>
                <w:vertAlign w:val="superscript"/>
              </w:rPr>
              <w:t>,</w:t>
            </w:r>
            <w:r>
              <w:rPr>
                <w:rFonts w:cs="Times New Roman"/>
                <w:b/>
                <w:szCs w:val="24"/>
              </w:rPr>
              <w:t xml:space="preserve"> </w:t>
            </w:r>
            <w:r>
              <w:rPr>
                <w:rStyle w:val="Odwoanieprzypisukocowego"/>
                <w:rFonts w:cs="Times New Roman"/>
                <w:b/>
                <w:szCs w:val="24"/>
              </w:rPr>
              <w:endnoteReference w:id="2"/>
            </w:r>
          </w:p>
          <w:p w14:paraId="5852A25D" w14:textId="77777777" w:rsidR="006024AC" w:rsidRPr="003F257F" w:rsidRDefault="006024AC" w:rsidP="003F61E5">
            <w:pPr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3F257F">
              <w:rPr>
                <w:rFonts w:cs="Times New Roman"/>
                <w:b/>
                <w:szCs w:val="24"/>
              </w:rPr>
              <w:t>pom. 101 i 102</w:t>
            </w:r>
          </w:p>
        </w:tc>
        <w:tc>
          <w:tcPr>
            <w:tcW w:w="706" w:type="dxa"/>
          </w:tcPr>
          <w:p w14:paraId="752BA545" w14:textId="77777777" w:rsidR="006024AC" w:rsidRPr="003F257F" w:rsidRDefault="006024AC" w:rsidP="003349DD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F257F">
              <w:rPr>
                <w:rFonts w:cs="Times New Roman"/>
                <w:szCs w:val="24"/>
              </w:rPr>
              <w:t>9</w:t>
            </w:r>
          </w:p>
        </w:tc>
        <w:tc>
          <w:tcPr>
            <w:tcW w:w="10687" w:type="dxa"/>
          </w:tcPr>
          <w:p w14:paraId="26703FF4" w14:textId="6D2554DC" w:rsidR="006024AC" w:rsidRPr="003F257F" w:rsidRDefault="006024AC" w:rsidP="00FD33B8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biurka zintegrowane, narożne o wymiarach 1795/900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x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1750/600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mm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(wy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miary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: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szer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okość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x głębokość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)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,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br/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na stelażu metalowym, nogi w kształcie litery "C"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.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Biurko należy wyposażyć w przelotkę kablową wykonaną z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 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aluminium w kolorze naturalnym o średnicy 80 mm. Umiejscowienie przelotek w prawym rogu biurka, bezpośrednio nad kanałem kablowym.</w:t>
            </w:r>
          </w:p>
          <w:p w14:paraId="3B523F18" w14:textId="610F719F" w:rsidR="006024AC" w:rsidRPr="003F257F" w:rsidRDefault="006024AC" w:rsidP="00FD33B8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3F257F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blaty: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płyta wiórowa o grubości minimum 25 mm pokryta obustronnie melaminą w kolorze brzoza </w:t>
            </w:r>
            <w:proofErr w:type="spellStart"/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mainau</w:t>
            </w:r>
            <w:proofErr w:type="spellEnd"/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, blaty oklejone obrzeżem o gr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ubości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2 mm.</w:t>
            </w:r>
          </w:p>
          <w:p w14:paraId="5D4B522F" w14:textId="66D2AB7D" w:rsidR="006024AC" w:rsidRPr="003F257F" w:rsidRDefault="006024AC" w:rsidP="00FD33B8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cs="Times New Roman"/>
                <w:szCs w:val="24"/>
              </w:rPr>
            </w:pPr>
            <w:r w:rsidRPr="003F257F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stelaże metalowe: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Kolorystyka j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w. 2 nogi w kształcie litery "C" z pionowym, wypinanym, metalowym kanałem kablowym.</w:t>
            </w:r>
          </w:p>
          <w:p w14:paraId="2D9CC671" w14:textId="3C1A5650" w:rsidR="006024AC" w:rsidRPr="003F257F" w:rsidRDefault="006024AC" w:rsidP="00930130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cs="Times New Roman"/>
                <w:szCs w:val="24"/>
              </w:rPr>
            </w:pP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B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iurka stoją obok siebie w szeregu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jak na projektach zabudowy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. Kształt nogi powinien umożliwić prowadzenie wiązki kabli od ściany lub podłogi i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poprowadzenie ich przez wszystkie kanały kablowe poszczególnych biurek. Nogi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połączone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są metalowym (nie siatkowym)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kanałem kablowym, o przekroju  prostokątnym  o wymiarach co najmniej 95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x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50 mm, który pełni 3 funkcje: konstrukcyjn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o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-łącząc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ą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nogi, podpora blatu oraz kanał na wiązkę kabli.</w:t>
            </w:r>
          </w:p>
          <w:p w14:paraId="7275B012" w14:textId="77777777" w:rsidR="006024AC" w:rsidRPr="003F257F" w:rsidRDefault="006024AC" w:rsidP="00A710E1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cs="Times New Roman"/>
                <w:szCs w:val="24"/>
              </w:rPr>
            </w:pP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Nogi powinny dodatkowo posiadać wsporniki do zamocowania przegród z </w:t>
            </w:r>
            <w:proofErr w:type="spellStart"/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plexi</w:t>
            </w:r>
            <w:proofErr w:type="spellEnd"/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(dzielących poszczególne stanowiska pracy)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oraz wsporniki do zamocowania przedniej zabudowy biurka.</w:t>
            </w:r>
          </w:p>
          <w:p w14:paraId="27F08645" w14:textId="6AE21036" w:rsidR="006024AC" w:rsidRPr="003F257F" w:rsidRDefault="006024AC" w:rsidP="00A710E1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cs="Times New Roman"/>
                <w:szCs w:val="24"/>
              </w:rPr>
            </w:pP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Na głębszym boku z prawej strony biurka blat podparty jest 2 półkowym regałem o wymiarach </w:t>
            </w:r>
            <w:r w:rsidR="00E44EF5">
              <w:rPr>
                <w:rFonts w:eastAsia="Times New Roman" w:cs="Times New Roman"/>
                <w:color w:val="000000"/>
                <w:szCs w:val="24"/>
                <w:lang w:eastAsia="pl-PL"/>
              </w:rPr>
              <w:br/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o szer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okości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250 mm i gł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ębokości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570 mm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i posiadającym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nóżki z możliwością poziomowania całego stelaża i regału.</w:t>
            </w:r>
          </w:p>
          <w:p w14:paraId="515BD5EA" w14:textId="2F7F73C2" w:rsidR="006024AC" w:rsidRPr="003F257F" w:rsidRDefault="006024AC" w:rsidP="0041725E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cs="Times New Roman"/>
                <w:szCs w:val="24"/>
              </w:rPr>
            </w:pPr>
            <w:r w:rsidRPr="00786C13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Zabudowa płytowa przednia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(</w:t>
            </w:r>
            <w:proofErr w:type="spellStart"/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podblatowa</w:t>
            </w:r>
            <w:proofErr w:type="spellEnd"/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, do podłogi) co najmniej 18 mm grubości w kolorze brzoza </w:t>
            </w:r>
            <w:proofErr w:type="spellStart"/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mainau</w:t>
            </w:r>
            <w:proofErr w:type="spellEnd"/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, cofnięta co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najmniej o 200 mm od krawędzi blatu, umożliwiająca petentowi swobodne dosiadanie się do stanowiska obsługi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.</w:t>
            </w:r>
          </w:p>
        </w:tc>
      </w:tr>
      <w:tr w:rsidR="006024AC" w:rsidRPr="003F257F" w14:paraId="4CEFBF68" w14:textId="77777777" w:rsidTr="006024AC">
        <w:tc>
          <w:tcPr>
            <w:tcW w:w="709" w:type="dxa"/>
          </w:tcPr>
          <w:p w14:paraId="0DED74CB" w14:textId="479A0B0C" w:rsidR="006024AC" w:rsidRPr="006024AC" w:rsidRDefault="006024AC" w:rsidP="006024AC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6024AC">
              <w:rPr>
                <w:rFonts w:cs="Times New Roman"/>
                <w:szCs w:val="24"/>
              </w:rPr>
              <w:t>2.</w:t>
            </w:r>
          </w:p>
        </w:tc>
        <w:tc>
          <w:tcPr>
            <w:tcW w:w="2977" w:type="dxa"/>
          </w:tcPr>
          <w:p w14:paraId="40903DCD" w14:textId="73A14BFF" w:rsidR="006024AC" w:rsidRPr="00A37E78" w:rsidRDefault="006024AC" w:rsidP="003F61E5">
            <w:pPr>
              <w:ind w:firstLine="0"/>
              <w:jc w:val="left"/>
              <w:rPr>
                <w:rFonts w:cs="Times New Roman"/>
                <w:b/>
                <w:szCs w:val="24"/>
                <w:vertAlign w:val="superscript"/>
              </w:rPr>
            </w:pPr>
            <w:r>
              <w:rPr>
                <w:rFonts w:cs="Times New Roman"/>
                <w:b/>
                <w:szCs w:val="24"/>
              </w:rPr>
              <w:t>b</w:t>
            </w:r>
            <w:r w:rsidRPr="003F257F">
              <w:rPr>
                <w:rFonts w:cs="Times New Roman"/>
                <w:b/>
                <w:szCs w:val="24"/>
              </w:rPr>
              <w:t>iurko</w:t>
            </w:r>
            <w:r>
              <w:rPr>
                <w:rFonts w:cs="Times New Roman"/>
                <w:b/>
                <w:szCs w:val="24"/>
              </w:rPr>
              <w:t xml:space="preserve"> </w:t>
            </w:r>
            <w:r>
              <w:rPr>
                <w:rFonts w:cs="Times New Roman"/>
                <w:b/>
                <w:szCs w:val="24"/>
                <w:vertAlign w:val="superscript"/>
              </w:rPr>
              <w:t>1, 2</w:t>
            </w:r>
          </w:p>
          <w:p w14:paraId="789FADD2" w14:textId="77777777" w:rsidR="006024AC" w:rsidRPr="003F257F" w:rsidRDefault="006024AC" w:rsidP="003F61E5">
            <w:pPr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3F257F">
              <w:rPr>
                <w:rFonts w:cs="Times New Roman"/>
                <w:b/>
                <w:szCs w:val="24"/>
              </w:rPr>
              <w:t>pom. 102</w:t>
            </w:r>
          </w:p>
        </w:tc>
        <w:tc>
          <w:tcPr>
            <w:tcW w:w="706" w:type="dxa"/>
          </w:tcPr>
          <w:p w14:paraId="20DC5504" w14:textId="77777777" w:rsidR="006024AC" w:rsidRPr="003F257F" w:rsidRDefault="006024AC" w:rsidP="003349DD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F257F">
              <w:rPr>
                <w:rFonts w:cs="Times New Roman"/>
                <w:szCs w:val="24"/>
              </w:rPr>
              <w:t>1</w:t>
            </w:r>
          </w:p>
        </w:tc>
        <w:tc>
          <w:tcPr>
            <w:tcW w:w="10687" w:type="dxa"/>
          </w:tcPr>
          <w:p w14:paraId="3FB63A84" w14:textId="39AF0603" w:rsidR="006024AC" w:rsidRPr="003F257F" w:rsidRDefault="006024AC" w:rsidP="00AE01FC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biurko poprzeczne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w stosunku do pozostałych 5 biurek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.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Biurko zintegrowane wg opisu jak biurko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z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poz. 1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wymiary: 1580/900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x1750/600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mm (wymiary: szerokość x głębokość)</w:t>
            </w:r>
          </w:p>
        </w:tc>
      </w:tr>
      <w:tr w:rsidR="006024AC" w:rsidRPr="003F257F" w14:paraId="0238015A" w14:textId="77777777" w:rsidTr="006024AC">
        <w:tc>
          <w:tcPr>
            <w:tcW w:w="709" w:type="dxa"/>
          </w:tcPr>
          <w:p w14:paraId="2BD7E316" w14:textId="03EC58A3" w:rsidR="006024AC" w:rsidRPr="006024AC" w:rsidRDefault="006024AC" w:rsidP="006024AC">
            <w:pPr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6024AC">
              <w:rPr>
                <w:rFonts w:eastAsia="Times New Roman" w:cs="Times New Roman"/>
                <w:color w:val="000000"/>
                <w:szCs w:val="24"/>
                <w:lang w:eastAsia="pl-PL"/>
              </w:rPr>
              <w:t>3.</w:t>
            </w:r>
          </w:p>
        </w:tc>
        <w:tc>
          <w:tcPr>
            <w:tcW w:w="2977" w:type="dxa"/>
          </w:tcPr>
          <w:p w14:paraId="15DCB351" w14:textId="69A64CA9" w:rsidR="006024AC" w:rsidRPr="003F257F" w:rsidRDefault="006024AC" w:rsidP="003F61E5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786C13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 xml:space="preserve">kontener </w:t>
            </w:r>
            <w:proofErr w:type="spellStart"/>
            <w:r w:rsidRPr="00786C13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podbiurkowy</w:t>
            </w:r>
            <w:proofErr w:type="spellEnd"/>
            <w:r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color w:val="000000"/>
                <w:szCs w:val="24"/>
                <w:vertAlign w:val="superscript"/>
                <w:lang w:eastAsia="pl-PL"/>
              </w:rPr>
              <w:t>1</w:t>
            </w:r>
            <w:r>
              <w:rPr>
                <w:rFonts w:cs="Times New Roman"/>
                <w:b/>
                <w:szCs w:val="24"/>
                <w:vertAlign w:val="superscript"/>
              </w:rPr>
              <w:t>, 2</w:t>
            </w:r>
          </w:p>
          <w:p w14:paraId="4ED7E5FE" w14:textId="77777777" w:rsidR="006024AC" w:rsidRPr="003F257F" w:rsidRDefault="006024AC" w:rsidP="003F61E5">
            <w:pPr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3F257F">
              <w:rPr>
                <w:rFonts w:cs="Times New Roman"/>
                <w:b/>
                <w:szCs w:val="24"/>
              </w:rPr>
              <w:t>pom. 101 i 102</w:t>
            </w:r>
          </w:p>
        </w:tc>
        <w:tc>
          <w:tcPr>
            <w:tcW w:w="706" w:type="dxa"/>
          </w:tcPr>
          <w:p w14:paraId="4B9F2A9F" w14:textId="77777777" w:rsidR="006024AC" w:rsidRPr="003F257F" w:rsidRDefault="006024AC" w:rsidP="003349DD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F257F">
              <w:rPr>
                <w:rFonts w:cs="Times New Roman"/>
                <w:szCs w:val="24"/>
              </w:rPr>
              <w:t>10</w:t>
            </w:r>
          </w:p>
        </w:tc>
        <w:tc>
          <w:tcPr>
            <w:tcW w:w="10687" w:type="dxa"/>
          </w:tcPr>
          <w:p w14:paraId="3432FE70" w14:textId="329DCF69" w:rsidR="006024AC" w:rsidRPr="00A622AD" w:rsidRDefault="006024AC" w:rsidP="000B66C9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A622AD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kontener </w:t>
            </w:r>
            <w:proofErr w:type="spellStart"/>
            <w:r w:rsidRPr="00A622AD">
              <w:rPr>
                <w:rFonts w:eastAsia="Times New Roman" w:cs="Times New Roman"/>
                <w:color w:val="000000"/>
                <w:szCs w:val="24"/>
                <w:lang w:eastAsia="pl-PL"/>
              </w:rPr>
              <w:t>podbiurkowy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o wymiarach: </w:t>
            </w:r>
            <w:r w:rsidRPr="002A4DCC">
              <w:rPr>
                <w:rFonts w:eastAsia="Times New Roman" w:cs="Times New Roman"/>
                <w:szCs w:val="24"/>
                <w:lang w:eastAsia="pl-PL"/>
              </w:rPr>
              <w:t>710 x 350 x 570 mm (</w:t>
            </w:r>
            <w:proofErr w:type="spellStart"/>
            <w:r w:rsidRPr="002A4DCC">
              <w:rPr>
                <w:rFonts w:eastAsia="Times New Roman" w:cs="Times New Roman"/>
                <w:szCs w:val="24"/>
                <w:lang w:eastAsia="pl-PL"/>
              </w:rPr>
              <w:t>gł</w:t>
            </w:r>
            <w:proofErr w:type="spellEnd"/>
            <w:r w:rsidRPr="002A4DCC">
              <w:rPr>
                <w:rFonts w:eastAsia="Times New Roman" w:cs="Times New Roman"/>
                <w:szCs w:val="24"/>
                <w:lang w:eastAsia="pl-PL"/>
              </w:rPr>
              <w:t>)</w:t>
            </w:r>
            <w:r w:rsidRPr="00A622AD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z </w:t>
            </w:r>
            <w:r w:rsidRPr="00A622AD">
              <w:rPr>
                <w:rFonts w:eastAsia="Times New Roman" w:cs="Times New Roman"/>
                <w:color w:val="000000"/>
                <w:szCs w:val="24"/>
                <w:lang w:eastAsia="pl-PL"/>
              </w:rPr>
              <w:t>1 szuflad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ą</w:t>
            </w:r>
            <w:r w:rsidRPr="00A622AD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i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z szafką</w:t>
            </w:r>
            <w:r w:rsidRPr="00A622AD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z </w:t>
            </w:r>
            <w:r w:rsidRPr="00A622AD">
              <w:rPr>
                <w:rFonts w:eastAsia="Times New Roman" w:cs="Times New Roman"/>
                <w:color w:val="000000"/>
                <w:szCs w:val="24"/>
                <w:lang w:eastAsia="pl-PL"/>
              </w:rPr>
              <w:t>drzwiczk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ami;</w:t>
            </w:r>
            <w:r w:rsidRPr="00A622AD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wyposażony w stopki poziomujące, umożliwiające dopasowanie wysokość kontenera do wysokości stelaża i regału. Kontener wyposażony w zamki do szuflady i szafki, w kolorze brzoza </w:t>
            </w:r>
            <w:proofErr w:type="spellStart"/>
            <w:r w:rsidRPr="00A622AD">
              <w:rPr>
                <w:rFonts w:eastAsia="Times New Roman" w:cs="Times New Roman"/>
                <w:color w:val="000000"/>
                <w:szCs w:val="24"/>
                <w:lang w:eastAsia="pl-PL"/>
              </w:rPr>
              <w:t>mainau</w:t>
            </w:r>
            <w:proofErr w:type="spellEnd"/>
          </w:p>
          <w:p w14:paraId="2357DF03" w14:textId="77777777" w:rsidR="006024AC" w:rsidRPr="00167E88" w:rsidRDefault="006024AC" w:rsidP="009F695A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 w:rsidRPr="00167E88">
              <w:rPr>
                <w:szCs w:val="24"/>
              </w:rPr>
              <w:t xml:space="preserve">korpusy: boki, plecy z płyt o gr. 18 mm, z każdej strony zabezpieczone obrzeżem PCV, płyta wiórowa pokryta obustronnie melaminą odporna na wysoką temperaturę i zarysowania; </w:t>
            </w:r>
          </w:p>
          <w:p w14:paraId="7D134523" w14:textId="77777777" w:rsidR="006024AC" w:rsidRPr="00167E88" w:rsidRDefault="006024AC" w:rsidP="007C10E4">
            <w:pPr>
              <w:ind w:left="340" w:firstLine="0"/>
              <w:rPr>
                <w:szCs w:val="24"/>
              </w:rPr>
            </w:pPr>
            <w:r w:rsidRPr="00167E88">
              <w:rPr>
                <w:szCs w:val="24"/>
              </w:rPr>
              <w:lastRenderedPageBreak/>
              <w:t xml:space="preserve">krawędzie oklejone obrzeżem PCV o grubości min. 2 mm w kolorze płyt; wieniec górny z płyty o gr. 25 mm, zabezpieczony obrzeżem z PCV. </w:t>
            </w:r>
          </w:p>
          <w:p w14:paraId="675041C1" w14:textId="77777777" w:rsidR="006024AC" w:rsidRPr="00167E88" w:rsidRDefault="006024AC" w:rsidP="007C10E4">
            <w:pPr>
              <w:ind w:left="340" w:firstLine="0"/>
              <w:rPr>
                <w:szCs w:val="24"/>
              </w:rPr>
            </w:pPr>
            <w:r w:rsidRPr="00167E88">
              <w:rPr>
                <w:szCs w:val="24"/>
              </w:rPr>
              <w:t>gęstość zastosowanych płyt wynosi min. 620 kg/m</w:t>
            </w:r>
            <w:r w:rsidRPr="001D5A9F">
              <w:rPr>
                <w:szCs w:val="24"/>
                <w:vertAlign w:val="superscript"/>
              </w:rPr>
              <w:t>3</w:t>
            </w:r>
            <w:r w:rsidRPr="00167E88">
              <w:rPr>
                <w:szCs w:val="24"/>
              </w:rPr>
              <w:t>;</w:t>
            </w:r>
          </w:p>
          <w:p w14:paraId="0CF774A4" w14:textId="2DC47E6C" w:rsidR="006024AC" w:rsidRPr="00167E88" w:rsidRDefault="006024AC" w:rsidP="007C10E4">
            <w:pPr>
              <w:ind w:left="340" w:firstLine="0"/>
              <w:rPr>
                <w:szCs w:val="24"/>
              </w:rPr>
            </w:pPr>
            <w:r w:rsidRPr="00167E88">
              <w:rPr>
                <w:szCs w:val="24"/>
              </w:rPr>
              <w:t>wieniec dolny wyposażony w kółka skrętne plastikowe wciskane o średnicy 40 mm w kolorze czarnym.</w:t>
            </w:r>
          </w:p>
          <w:p w14:paraId="0C425DCC" w14:textId="77777777" w:rsidR="006024AC" w:rsidRPr="00167E88" w:rsidRDefault="006024AC" w:rsidP="00CB2C9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 w:rsidRPr="00167E88">
              <w:rPr>
                <w:szCs w:val="24"/>
              </w:rPr>
              <w:t>fronty z płyt o grubości 18 mm, z każdej strony zabezpieczone obrzeżem PCV;</w:t>
            </w:r>
          </w:p>
          <w:p w14:paraId="691500A5" w14:textId="77777777" w:rsidR="006024AC" w:rsidRPr="00167E88" w:rsidRDefault="006024AC" w:rsidP="00CB2C93">
            <w:pPr>
              <w:ind w:left="340" w:firstLine="0"/>
              <w:rPr>
                <w:szCs w:val="24"/>
              </w:rPr>
            </w:pPr>
            <w:r w:rsidRPr="00167E88">
              <w:rPr>
                <w:szCs w:val="24"/>
              </w:rPr>
              <w:t>płyta wiórowa pokryta obustronnie melaminą odporna na wysoką temperaturę i zarysowania;</w:t>
            </w:r>
          </w:p>
          <w:p w14:paraId="65C6BA37" w14:textId="77777777" w:rsidR="006024AC" w:rsidRPr="00167E88" w:rsidRDefault="006024AC" w:rsidP="00CB2C93">
            <w:pPr>
              <w:ind w:left="340" w:firstLine="0"/>
              <w:rPr>
                <w:szCs w:val="24"/>
              </w:rPr>
            </w:pPr>
            <w:r w:rsidRPr="00167E88">
              <w:rPr>
                <w:szCs w:val="24"/>
              </w:rPr>
              <w:t>gęstość zastosowanych płyt wynosi min. 620 kg/m</w:t>
            </w:r>
            <w:r w:rsidRPr="001D5A9F">
              <w:rPr>
                <w:szCs w:val="24"/>
                <w:vertAlign w:val="superscript"/>
              </w:rPr>
              <w:t>3</w:t>
            </w:r>
            <w:r w:rsidRPr="00167E88">
              <w:rPr>
                <w:szCs w:val="24"/>
              </w:rPr>
              <w:t xml:space="preserve">. </w:t>
            </w:r>
          </w:p>
          <w:p w14:paraId="13E2CEFD" w14:textId="77777777" w:rsidR="006024AC" w:rsidRPr="00167E88" w:rsidRDefault="006024AC" w:rsidP="00CB2C93">
            <w:pPr>
              <w:ind w:left="340" w:firstLine="0"/>
              <w:rPr>
                <w:szCs w:val="24"/>
              </w:rPr>
            </w:pPr>
            <w:r w:rsidRPr="00167E88">
              <w:rPr>
                <w:szCs w:val="24"/>
              </w:rPr>
              <w:t xml:space="preserve">krawędzie oklejone obrzeżem PCV o grubości 2 mm w kolorze płyt; </w:t>
            </w:r>
          </w:p>
          <w:p w14:paraId="7F2B6ED0" w14:textId="77777777" w:rsidR="006024AC" w:rsidRPr="00167E88" w:rsidRDefault="006024AC" w:rsidP="00F95040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 w:rsidRPr="00167E88">
              <w:rPr>
                <w:szCs w:val="24"/>
              </w:rPr>
              <w:t>zamek baskwilowy dwupunktowy z dwoma kluczykami;</w:t>
            </w:r>
          </w:p>
          <w:p w14:paraId="40471687" w14:textId="77777777" w:rsidR="006024AC" w:rsidRPr="00F95040" w:rsidRDefault="006024AC" w:rsidP="00F95040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color w:val="FF0000"/>
                <w:szCs w:val="24"/>
              </w:rPr>
            </w:pPr>
            <w:r w:rsidRPr="00167E88">
              <w:rPr>
                <w:szCs w:val="24"/>
              </w:rPr>
              <w:t>uchwyty o rozstawie śrub 128 mm w kolorze satyna mat.</w:t>
            </w:r>
          </w:p>
        </w:tc>
      </w:tr>
      <w:tr w:rsidR="006024AC" w:rsidRPr="003F257F" w14:paraId="793D6ADA" w14:textId="77777777" w:rsidTr="00D20D6E">
        <w:trPr>
          <w:trHeight w:val="3013"/>
        </w:trPr>
        <w:tc>
          <w:tcPr>
            <w:tcW w:w="709" w:type="dxa"/>
          </w:tcPr>
          <w:p w14:paraId="7E7B8D42" w14:textId="55D54149" w:rsidR="006024AC" w:rsidRPr="006024AC" w:rsidRDefault="006024AC" w:rsidP="006024AC">
            <w:pPr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6024AC">
              <w:rPr>
                <w:rFonts w:eastAsia="Times New Roman" w:cs="Times New Roman"/>
                <w:color w:val="000000"/>
                <w:szCs w:val="24"/>
                <w:lang w:eastAsia="pl-PL"/>
              </w:rPr>
              <w:lastRenderedPageBreak/>
              <w:t>4.</w:t>
            </w:r>
          </w:p>
        </w:tc>
        <w:tc>
          <w:tcPr>
            <w:tcW w:w="2977" w:type="dxa"/>
          </w:tcPr>
          <w:p w14:paraId="2E0D6FE8" w14:textId="142F87DB" w:rsidR="006024AC" w:rsidRPr="003F257F" w:rsidRDefault="006024AC" w:rsidP="00642839">
            <w:pPr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786C13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stolik okrągły</w:t>
            </w:r>
            <w:r>
              <w:rPr>
                <w:rFonts w:cs="Times New Roman"/>
                <w:b/>
                <w:szCs w:val="24"/>
              </w:rPr>
              <w:t xml:space="preserve"> </w:t>
            </w:r>
            <w:r>
              <w:rPr>
                <w:rFonts w:eastAsia="Times New Roman" w:cs="Times New Roman"/>
                <w:b/>
                <w:color w:val="000000"/>
                <w:szCs w:val="24"/>
                <w:vertAlign w:val="superscript"/>
                <w:lang w:eastAsia="pl-PL"/>
              </w:rPr>
              <w:t>1</w:t>
            </w:r>
          </w:p>
          <w:p w14:paraId="548AF192" w14:textId="77777777" w:rsidR="006024AC" w:rsidRPr="003F257F" w:rsidRDefault="006024AC" w:rsidP="000B66C9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3F257F">
              <w:rPr>
                <w:rFonts w:cs="Times New Roman"/>
                <w:b/>
                <w:szCs w:val="24"/>
              </w:rPr>
              <w:t>pom. 101 i 102</w:t>
            </w:r>
          </w:p>
        </w:tc>
        <w:tc>
          <w:tcPr>
            <w:tcW w:w="706" w:type="dxa"/>
          </w:tcPr>
          <w:p w14:paraId="71624328" w14:textId="77777777" w:rsidR="006024AC" w:rsidRPr="003F257F" w:rsidRDefault="006024AC" w:rsidP="00642839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F257F">
              <w:rPr>
                <w:rFonts w:cs="Times New Roman"/>
                <w:szCs w:val="24"/>
              </w:rPr>
              <w:t>2</w:t>
            </w:r>
          </w:p>
        </w:tc>
        <w:tc>
          <w:tcPr>
            <w:tcW w:w="10687" w:type="dxa"/>
          </w:tcPr>
          <w:p w14:paraId="61B73C8E" w14:textId="77777777" w:rsidR="006024AC" w:rsidRDefault="006024AC" w:rsidP="000B66C9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5B4F5C">
              <w:rPr>
                <w:noProof/>
                <w:color w:val="FF0000"/>
                <w:szCs w:val="24"/>
                <w:lang w:eastAsia="pl-PL"/>
              </w:rPr>
              <w:drawing>
                <wp:anchor distT="0" distB="0" distL="114300" distR="114300" simplePos="0" relativeHeight="251704320" behindDoc="1" locked="0" layoutInCell="1" allowOverlap="1" wp14:anchorId="60910AC9" wp14:editId="0ADBF785">
                  <wp:simplePos x="0" y="0"/>
                  <wp:positionH relativeFrom="column">
                    <wp:posOffset>5438462</wp:posOffset>
                  </wp:positionH>
                  <wp:positionV relativeFrom="paragraph">
                    <wp:posOffset>9866</wp:posOffset>
                  </wp:positionV>
                  <wp:extent cx="1647190" cy="176022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234" y="21273"/>
                      <wp:lineTo x="21234" y="0"/>
                      <wp:lineTo x="0" y="0"/>
                    </wp:wrapPolygon>
                  </wp:wrapTight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190" cy="1760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stolik, okrągły, noga talerzowa, stal szczotkowana, blat średnica 650 mm, płyta brzoza </w:t>
            </w:r>
            <w:proofErr w:type="spellStart"/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mainau</w:t>
            </w:r>
            <w:proofErr w:type="spellEnd"/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25 mm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,</w:t>
            </w:r>
            <w:r>
              <w:rPr>
                <w:noProof/>
                <w:szCs w:val="24"/>
                <w:lang w:eastAsia="pl-PL"/>
              </w:rPr>
              <w:t xml:space="preserve"> </w:t>
            </w:r>
          </w:p>
          <w:p w14:paraId="4D9B0A7F" w14:textId="6DD816AC" w:rsidR="006024AC" w:rsidRPr="00B83B4B" w:rsidRDefault="006024AC" w:rsidP="00152BB6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 w:rsidRPr="00B83B4B">
              <w:rPr>
                <w:rFonts w:eastAsia="Times New Roman" w:cs="Times New Roman"/>
                <w:szCs w:val="24"/>
                <w:u w:val="words"/>
                <w:lang w:eastAsia="pl-PL"/>
              </w:rPr>
              <w:t>blaty</w:t>
            </w:r>
            <w:r w:rsidRPr="00B83B4B">
              <w:rPr>
                <w:szCs w:val="24"/>
                <w:u w:val="words"/>
              </w:rPr>
              <w:t>: pły</w:t>
            </w:r>
            <w:r w:rsidRPr="00B83B4B">
              <w:rPr>
                <w:szCs w:val="24"/>
              </w:rPr>
              <w:t>ta wiórowa o grubości minimum  25 mm, pokryta obustronnie melaminą, odporna na wysoka temperaturę i zarysowania. Gęstość płyty minimum 620 kg/m</w:t>
            </w:r>
            <w:r w:rsidRPr="00B83B4B">
              <w:rPr>
                <w:szCs w:val="24"/>
                <w:vertAlign w:val="superscript"/>
              </w:rPr>
              <w:t>3</w:t>
            </w:r>
            <w:r w:rsidRPr="00B83B4B">
              <w:rPr>
                <w:szCs w:val="24"/>
              </w:rPr>
              <w:t>;</w:t>
            </w:r>
            <w:r w:rsidR="00722589">
              <w:rPr>
                <w:szCs w:val="24"/>
              </w:rPr>
              <w:t xml:space="preserve"> </w:t>
            </w:r>
            <w:r w:rsidRPr="00B83B4B">
              <w:rPr>
                <w:szCs w:val="24"/>
              </w:rPr>
              <w:t xml:space="preserve">blat oklejony obrzeżem PCV o grubości 2 mm </w:t>
            </w:r>
            <w:r w:rsidR="00722589">
              <w:rPr>
                <w:szCs w:val="24"/>
              </w:rPr>
              <w:br/>
            </w:r>
            <w:r w:rsidRPr="00B83B4B">
              <w:rPr>
                <w:szCs w:val="24"/>
              </w:rPr>
              <w:t>w kolorze płyty;</w:t>
            </w:r>
          </w:p>
          <w:p w14:paraId="4FEE8E17" w14:textId="77777777" w:rsidR="006024AC" w:rsidRPr="00B83B4B" w:rsidRDefault="006024AC" w:rsidP="00EE6A36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 w:rsidRPr="00B83B4B">
              <w:rPr>
                <w:rFonts w:eastAsia="Times New Roman" w:cs="Times New Roman"/>
                <w:szCs w:val="24"/>
                <w:u w:val="single"/>
                <w:lang w:eastAsia="pl-PL"/>
              </w:rPr>
              <w:t>stelaż: z</w:t>
            </w:r>
            <w:r w:rsidRPr="00B83B4B">
              <w:rPr>
                <w:szCs w:val="24"/>
              </w:rPr>
              <w:t>łożony z nogi rurowej stalowej (śr. 60 mm), osadzonej na podstawie talerzowej. Całość stelaża lakierowana proszkowo. Kolor stelaża szary metalik RAL 9006.</w:t>
            </w:r>
          </w:p>
          <w:p w14:paraId="30319567" w14:textId="77777777" w:rsidR="006024AC" w:rsidRPr="003F257F" w:rsidRDefault="006024AC" w:rsidP="00310E5D">
            <w:pPr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przykładow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y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stolik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sym w:font="Wingdings" w:char="F0E8"/>
            </w:r>
          </w:p>
        </w:tc>
      </w:tr>
      <w:tr w:rsidR="006024AC" w:rsidRPr="003F257F" w14:paraId="4A5779DB" w14:textId="77777777" w:rsidTr="006024AC">
        <w:tc>
          <w:tcPr>
            <w:tcW w:w="709" w:type="dxa"/>
          </w:tcPr>
          <w:p w14:paraId="11B8FB10" w14:textId="6C8A764E" w:rsidR="006024AC" w:rsidRPr="006024AC" w:rsidRDefault="006024AC" w:rsidP="006024AC">
            <w:pPr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6024AC">
              <w:rPr>
                <w:rFonts w:eastAsia="Times New Roman" w:cs="Times New Roman"/>
                <w:color w:val="000000"/>
                <w:szCs w:val="24"/>
                <w:lang w:eastAsia="pl-PL"/>
              </w:rPr>
              <w:t>5.</w:t>
            </w:r>
          </w:p>
        </w:tc>
        <w:tc>
          <w:tcPr>
            <w:tcW w:w="2977" w:type="dxa"/>
          </w:tcPr>
          <w:p w14:paraId="61F103F8" w14:textId="64E71FB9" w:rsidR="006024AC" w:rsidRPr="003F257F" w:rsidRDefault="006024AC" w:rsidP="00642839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786C13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drzwi wahadłowe</w:t>
            </w:r>
          </w:p>
          <w:p w14:paraId="76322040" w14:textId="77777777" w:rsidR="006024AC" w:rsidRPr="003F257F" w:rsidRDefault="006024AC" w:rsidP="00642839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3F257F">
              <w:rPr>
                <w:rFonts w:cs="Times New Roman"/>
                <w:b/>
                <w:szCs w:val="24"/>
              </w:rPr>
              <w:t>pom. 101 i 102</w:t>
            </w:r>
            <w:r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color w:val="000000"/>
                <w:szCs w:val="24"/>
                <w:vertAlign w:val="superscript"/>
                <w:lang w:eastAsia="pl-PL"/>
              </w:rPr>
              <w:t>1</w:t>
            </w:r>
          </w:p>
        </w:tc>
        <w:tc>
          <w:tcPr>
            <w:tcW w:w="706" w:type="dxa"/>
          </w:tcPr>
          <w:p w14:paraId="7C0C2B50" w14:textId="77777777" w:rsidR="006024AC" w:rsidRPr="003F257F" w:rsidRDefault="006024AC" w:rsidP="00642839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F257F">
              <w:rPr>
                <w:rFonts w:cs="Times New Roman"/>
                <w:szCs w:val="24"/>
              </w:rPr>
              <w:t>2</w:t>
            </w:r>
          </w:p>
        </w:tc>
        <w:tc>
          <w:tcPr>
            <w:tcW w:w="10687" w:type="dxa"/>
          </w:tcPr>
          <w:p w14:paraId="79E683D6" w14:textId="3E8E5F13" w:rsidR="006024AC" w:rsidRDefault="006024AC" w:rsidP="00AF435E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drzwi wahadłowe, montowane z 1 strony do stelaża biurka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,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a z drugiej do ściany, 800/830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x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600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="00E9569F">
              <w:rPr>
                <w:rFonts w:eastAsia="Times New Roman" w:cs="Times New Roman"/>
                <w:color w:val="000000"/>
                <w:szCs w:val="24"/>
                <w:lang w:eastAsia="pl-PL"/>
              </w:rPr>
              <w:br/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(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wym. szer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.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x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wys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.)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w kolorze brzoza </w:t>
            </w:r>
            <w:proofErr w:type="spellStart"/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mainau</w:t>
            </w:r>
            <w:proofErr w:type="spellEnd"/>
            <w:r w:rsidRPr="00AF435E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</w:p>
          <w:p w14:paraId="1B5C989D" w14:textId="77777777" w:rsidR="006024AC" w:rsidRPr="00AF435E" w:rsidRDefault="006024AC" w:rsidP="00116779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376E2C">
              <w:rPr>
                <w:szCs w:val="24"/>
              </w:rPr>
              <w:t>z płyt o grubości 18 mm, z każdej strony zabezpieczone obrzeżem PCV; płyta wiórowa pokryta obustronnie melaminą odporna na wysoką temperaturę i zarysowania; gęstość zastosowanych płyt wynosi min. 620 kg/m</w:t>
            </w:r>
            <w:r w:rsidRPr="00376E2C">
              <w:rPr>
                <w:szCs w:val="24"/>
                <w:vertAlign w:val="superscript"/>
              </w:rPr>
              <w:t>3</w:t>
            </w:r>
            <w:r w:rsidRPr="00376E2C">
              <w:rPr>
                <w:szCs w:val="24"/>
              </w:rPr>
              <w:t>; krawędzie oklejone obrzeżem PCV o grubości 2 mm w kolorze płyt.</w:t>
            </w:r>
          </w:p>
        </w:tc>
      </w:tr>
      <w:tr w:rsidR="006024AC" w:rsidRPr="003F257F" w14:paraId="26C34E1E" w14:textId="77777777" w:rsidTr="006024AC">
        <w:tc>
          <w:tcPr>
            <w:tcW w:w="709" w:type="dxa"/>
          </w:tcPr>
          <w:p w14:paraId="70CFCE48" w14:textId="1687090F" w:rsidR="006024AC" w:rsidRPr="006024AC" w:rsidRDefault="006024AC" w:rsidP="006024AC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6024AC">
              <w:rPr>
                <w:rFonts w:cs="Times New Roman"/>
                <w:szCs w:val="24"/>
              </w:rPr>
              <w:t>6.</w:t>
            </w:r>
          </w:p>
        </w:tc>
        <w:tc>
          <w:tcPr>
            <w:tcW w:w="2977" w:type="dxa"/>
          </w:tcPr>
          <w:p w14:paraId="79B9B603" w14:textId="00845C26" w:rsidR="006024AC" w:rsidRDefault="006024AC" w:rsidP="00720815">
            <w:pPr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36768A">
              <w:rPr>
                <w:rFonts w:cs="Times New Roman"/>
                <w:b/>
                <w:szCs w:val="24"/>
              </w:rPr>
              <w:t xml:space="preserve">regał na </w:t>
            </w:r>
          </w:p>
          <w:p w14:paraId="64888407" w14:textId="77777777" w:rsidR="006024AC" w:rsidRPr="003F257F" w:rsidRDefault="006024AC" w:rsidP="00720815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36768A">
              <w:rPr>
                <w:rFonts w:cs="Times New Roman"/>
                <w:b/>
                <w:szCs w:val="24"/>
              </w:rPr>
              <w:t>dokumenty</w:t>
            </w:r>
            <w:r w:rsidRPr="00747B46">
              <w:rPr>
                <w:rFonts w:eastAsia="Times New Roman" w:cs="Times New Roman"/>
                <w:b/>
                <w:color w:val="000000"/>
                <w:sz w:val="20"/>
                <w:szCs w:val="24"/>
                <w:lang w:eastAsia="pl-PL"/>
              </w:rPr>
              <w:t xml:space="preserve"> </w:t>
            </w:r>
            <w:r>
              <w:rPr>
                <w:rFonts w:cs="Times New Roman"/>
                <w:b/>
                <w:szCs w:val="24"/>
                <w:vertAlign w:val="superscript"/>
              </w:rPr>
              <w:t>1, 2</w:t>
            </w:r>
          </w:p>
          <w:p w14:paraId="643DF2F5" w14:textId="77777777" w:rsidR="006024AC" w:rsidRPr="003F257F" w:rsidRDefault="006024AC" w:rsidP="00B37C7A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3F257F">
              <w:rPr>
                <w:rFonts w:cs="Times New Roman"/>
                <w:b/>
                <w:szCs w:val="24"/>
              </w:rPr>
              <w:t>pom. 101 i 102</w:t>
            </w:r>
          </w:p>
        </w:tc>
        <w:tc>
          <w:tcPr>
            <w:tcW w:w="706" w:type="dxa"/>
          </w:tcPr>
          <w:p w14:paraId="379E88DB" w14:textId="77777777" w:rsidR="006024AC" w:rsidRPr="003F257F" w:rsidRDefault="006024AC" w:rsidP="00720815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  <w:tc>
          <w:tcPr>
            <w:tcW w:w="10687" w:type="dxa"/>
          </w:tcPr>
          <w:p w14:paraId="57F509F5" w14:textId="4F9A42CA" w:rsidR="006024AC" w:rsidRDefault="006024AC" w:rsidP="00720815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regał na dokumenty,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wymiary: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780x1000x400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mm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, 1 przestawna półka, dwa poziomy segregatorów, dodatkowy pionowy podział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pełne plecy,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w kolorze brzoza </w:t>
            </w:r>
            <w:proofErr w:type="spellStart"/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mainau</w:t>
            </w:r>
            <w:proofErr w:type="spellEnd"/>
          </w:p>
          <w:p w14:paraId="6E8BD205" w14:textId="77777777" w:rsidR="006024AC" w:rsidRPr="001B33C4" w:rsidRDefault="006024AC" w:rsidP="00B3514C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 w:rsidRPr="001B33C4">
              <w:rPr>
                <w:rFonts w:eastAsia="Times New Roman" w:cs="Times New Roman"/>
                <w:szCs w:val="24"/>
                <w:u w:val="words"/>
                <w:lang w:eastAsia="pl-PL"/>
              </w:rPr>
              <w:lastRenderedPageBreak/>
              <w:t>boki:</w:t>
            </w:r>
            <w:r w:rsidRPr="001B33C4">
              <w:rPr>
                <w:szCs w:val="24"/>
              </w:rPr>
              <w:t xml:space="preserve"> płyta wiórowa o grubości minimum 18 mm, pokryta obustronnie melaminą; gęstość płyty wynosi min. 620 kg/m</w:t>
            </w:r>
            <w:r w:rsidRPr="001B33C4">
              <w:rPr>
                <w:szCs w:val="24"/>
                <w:vertAlign w:val="superscript"/>
              </w:rPr>
              <w:t>3</w:t>
            </w:r>
            <w:r w:rsidRPr="001B33C4">
              <w:rPr>
                <w:szCs w:val="24"/>
              </w:rPr>
              <w:t xml:space="preserve"> zgodnie z normą EN 312 P2. </w:t>
            </w:r>
          </w:p>
          <w:p w14:paraId="0504F7BD" w14:textId="2E78939E" w:rsidR="006024AC" w:rsidRPr="001B33C4" w:rsidRDefault="006024AC" w:rsidP="002A6B9D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 w:rsidRPr="001B33C4">
              <w:rPr>
                <w:rFonts w:eastAsia="Times New Roman" w:cs="Times New Roman"/>
                <w:szCs w:val="24"/>
                <w:u w:val="words"/>
                <w:lang w:eastAsia="pl-PL"/>
              </w:rPr>
              <w:t>plecy</w:t>
            </w:r>
            <w:r w:rsidRPr="001B33C4">
              <w:rPr>
                <w:rFonts w:eastAsia="Times New Roman" w:cs="Times New Roman"/>
                <w:szCs w:val="24"/>
                <w:u w:val="single"/>
                <w:lang w:eastAsia="pl-PL"/>
              </w:rPr>
              <w:t>:</w:t>
            </w:r>
            <w:r w:rsidRPr="001B33C4">
              <w:rPr>
                <w:szCs w:val="24"/>
              </w:rPr>
              <w:t xml:space="preserve"> wpuszczane w boki i wieńce użytkowe, z płyty wiórowej o grubości 8 mm pokrytej obustronnie melaminą. Gęstość płyty: min. 620 kg/m</w:t>
            </w:r>
            <w:r w:rsidRPr="001B33C4">
              <w:rPr>
                <w:szCs w:val="24"/>
                <w:vertAlign w:val="superscript"/>
              </w:rPr>
              <w:t>3</w:t>
            </w:r>
            <w:r w:rsidRPr="001B33C4">
              <w:rPr>
                <w:szCs w:val="24"/>
              </w:rPr>
              <w:t xml:space="preserve">. </w:t>
            </w:r>
          </w:p>
          <w:p w14:paraId="2AA0D31F" w14:textId="77777777" w:rsidR="006024AC" w:rsidRPr="00DE7A05" w:rsidRDefault="006024AC" w:rsidP="00151BB4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 w:rsidRPr="00DE7A05">
              <w:rPr>
                <w:rFonts w:eastAsia="Times New Roman" w:cs="Times New Roman"/>
                <w:szCs w:val="24"/>
                <w:u w:val="words"/>
                <w:lang w:eastAsia="pl-PL"/>
              </w:rPr>
              <w:t>wieniec</w:t>
            </w:r>
            <w:r w:rsidRPr="00DE7A05">
              <w:rPr>
                <w:rFonts w:eastAsia="Times New Roman" w:cs="Times New Roman"/>
                <w:szCs w:val="24"/>
                <w:lang w:eastAsia="pl-PL"/>
              </w:rPr>
              <w:t xml:space="preserve"> </w:t>
            </w:r>
            <w:r w:rsidRPr="00DE7A05">
              <w:rPr>
                <w:rFonts w:eastAsia="Times New Roman" w:cs="Times New Roman"/>
                <w:szCs w:val="24"/>
                <w:u w:val="single"/>
                <w:lang w:eastAsia="pl-PL"/>
              </w:rPr>
              <w:t>dolny</w:t>
            </w:r>
            <w:r w:rsidRPr="00DE7A05">
              <w:rPr>
                <w:rFonts w:eastAsia="Times New Roman" w:cs="Times New Roman"/>
                <w:szCs w:val="24"/>
                <w:lang w:eastAsia="pl-PL"/>
              </w:rPr>
              <w:t xml:space="preserve"> </w:t>
            </w:r>
            <w:r w:rsidRPr="00DE7A05">
              <w:rPr>
                <w:rFonts w:eastAsia="Times New Roman" w:cs="Times New Roman"/>
                <w:szCs w:val="24"/>
                <w:u w:val="single"/>
                <w:lang w:eastAsia="pl-PL"/>
              </w:rPr>
              <w:t>i</w:t>
            </w:r>
            <w:r w:rsidRPr="00DE7A05">
              <w:rPr>
                <w:rFonts w:eastAsia="Times New Roman" w:cs="Times New Roman"/>
                <w:szCs w:val="24"/>
                <w:lang w:eastAsia="pl-PL"/>
              </w:rPr>
              <w:t xml:space="preserve"> </w:t>
            </w:r>
            <w:r w:rsidRPr="00DE7A05">
              <w:rPr>
                <w:rFonts w:eastAsia="Times New Roman" w:cs="Times New Roman"/>
                <w:szCs w:val="24"/>
                <w:u w:val="single"/>
                <w:lang w:eastAsia="pl-PL"/>
              </w:rPr>
              <w:t>górny:</w:t>
            </w:r>
            <w:r w:rsidRPr="00DE7A05">
              <w:rPr>
                <w:szCs w:val="24"/>
              </w:rPr>
              <w:t xml:space="preserve"> w kolorze boków, płyta wiórowa o grubości 18 mm pokryta obustronnie melaminą; gęstość płyty wynosi min. 620 kg/m</w:t>
            </w:r>
            <w:r w:rsidRPr="00DE7A05">
              <w:rPr>
                <w:szCs w:val="24"/>
                <w:vertAlign w:val="superscript"/>
              </w:rPr>
              <w:t>3</w:t>
            </w:r>
            <w:r w:rsidRPr="00DE7A05">
              <w:rPr>
                <w:szCs w:val="24"/>
              </w:rPr>
              <w:t>; wieniec dolny szafy wyposażony w 4 stopki zapewniające poziomowanie od wewnątrz w zakresie 15 mm; wieńce oklejone PCV 2 mm z czterech stron.</w:t>
            </w:r>
          </w:p>
          <w:p w14:paraId="76D00E58" w14:textId="77777777" w:rsidR="006024AC" w:rsidRPr="003F257F" w:rsidRDefault="006024AC" w:rsidP="00A818DF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DE7A05">
              <w:rPr>
                <w:rFonts w:eastAsia="Times New Roman" w:cs="Times New Roman"/>
                <w:szCs w:val="24"/>
                <w:u w:val="single"/>
                <w:lang w:eastAsia="pl-PL"/>
              </w:rPr>
              <w:t>półka:</w:t>
            </w:r>
            <w:r w:rsidRPr="00DE7A05">
              <w:rPr>
                <w:rFonts w:eastAsia="Times New Roman" w:cs="Times New Roman"/>
                <w:szCs w:val="24"/>
                <w:lang w:eastAsia="pl-PL"/>
              </w:rPr>
              <w:t xml:space="preserve"> </w:t>
            </w:r>
            <w:r w:rsidRPr="00DE7A05">
              <w:rPr>
                <w:szCs w:val="24"/>
              </w:rPr>
              <w:t xml:space="preserve">o grubości 18 mm, </w:t>
            </w:r>
            <w:proofErr w:type="spellStart"/>
            <w:r w:rsidRPr="00DE7A05">
              <w:rPr>
                <w:rFonts w:eastAsia="Times New Roman" w:cs="Times New Roman"/>
                <w:szCs w:val="24"/>
                <w:lang w:eastAsia="pl-PL"/>
              </w:rPr>
              <w:t>m</w:t>
            </w:r>
            <w:r w:rsidRPr="00DE7A05">
              <w:rPr>
                <w:szCs w:val="24"/>
              </w:rPr>
              <w:t>ocowanae</w:t>
            </w:r>
            <w:proofErr w:type="spellEnd"/>
            <w:r w:rsidRPr="00DE7A05">
              <w:rPr>
                <w:szCs w:val="24"/>
              </w:rPr>
              <w:t xml:space="preserve"> do korpusu systemem zapadkowym, uniemożliwiającym jej  przypadkowe wysunięcie; regulacja wysokości półek co 3 cm. Pokryta obustronnie melaminą; gęstość płyty wynosi min. 620 kg/m</w:t>
            </w:r>
            <w:r w:rsidRPr="00DE7A05">
              <w:rPr>
                <w:szCs w:val="24"/>
                <w:vertAlign w:val="superscript"/>
              </w:rPr>
              <w:t>3</w:t>
            </w:r>
            <w:r w:rsidRPr="00DE7A05">
              <w:rPr>
                <w:szCs w:val="24"/>
              </w:rPr>
              <w:t xml:space="preserve">. </w:t>
            </w:r>
          </w:p>
        </w:tc>
      </w:tr>
      <w:tr w:rsidR="006024AC" w:rsidRPr="003F257F" w14:paraId="74888659" w14:textId="77777777" w:rsidTr="006024AC">
        <w:tc>
          <w:tcPr>
            <w:tcW w:w="709" w:type="dxa"/>
          </w:tcPr>
          <w:p w14:paraId="28398652" w14:textId="34E5A1A3" w:rsidR="006024AC" w:rsidRPr="006024AC" w:rsidRDefault="006024AC" w:rsidP="006024AC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6024AC">
              <w:rPr>
                <w:rFonts w:cs="Times New Roman"/>
                <w:szCs w:val="24"/>
              </w:rPr>
              <w:lastRenderedPageBreak/>
              <w:t>7.</w:t>
            </w:r>
          </w:p>
        </w:tc>
        <w:tc>
          <w:tcPr>
            <w:tcW w:w="2977" w:type="dxa"/>
          </w:tcPr>
          <w:p w14:paraId="4FF3D9B3" w14:textId="6F298E00" w:rsidR="006024AC" w:rsidRPr="00ED0FD9" w:rsidRDefault="006024AC" w:rsidP="00720815">
            <w:pPr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ED0FD9">
              <w:rPr>
                <w:rFonts w:cs="Times New Roman"/>
                <w:b/>
                <w:szCs w:val="24"/>
              </w:rPr>
              <w:t xml:space="preserve">metalowa osłona </w:t>
            </w:r>
            <w:r>
              <w:rPr>
                <w:rFonts w:cs="Times New Roman"/>
                <w:b/>
                <w:szCs w:val="24"/>
              </w:rPr>
              <w:br/>
            </w:r>
            <w:r w:rsidRPr="00ED0FD9">
              <w:rPr>
                <w:rFonts w:cs="Times New Roman"/>
                <w:b/>
                <w:szCs w:val="24"/>
              </w:rPr>
              <w:t>na monitor</w:t>
            </w:r>
          </w:p>
          <w:p w14:paraId="58F399D8" w14:textId="77777777" w:rsidR="006024AC" w:rsidRPr="003F257F" w:rsidRDefault="006024AC" w:rsidP="00720815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3F257F">
              <w:rPr>
                <w:rFonts w:cs="Times New Roman"/>
                <w:b/>
                <w:szCs w:val="24"/>
              </w:rPr>
              <w:t>pom. 101 i 102</w:t>
            </w:r>
          </w:p>
        </w:tc>
        <w:tc>
          <w:tcPr>
            <w:tcW w:w="706" w:type="dxa"/>
          </w:tcPr>
          <w:p w14:paraId="1461C9F0" w14:textId="77777777" w:rsidR="006024AC" w:rsidRPr="003F257F" w:rsidRDefault="006024AC" w:rsidP="00720815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F257F">
              <w:rPr>
                <w:rFonts w:cs="Times New Roman"/>
                <w:szCs w:val="24"/>
              </w:rPr>
              <w:t>10</w:t>
            </w:r>
          </w:p>
        </w:tc>
        <w:tc>
          <w:tcPr>
            <w:tcW w:w="10687" w:type="dxa"/>
          </w:tcPr>
          <w:p w14:paraId="3A857EC9" w14:textId="26150904" w:rsidR="006024AC" w:rsidRDefault="006024AC" w:rsidP="001D5A9F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3F257F">
              <w:rPr>
                <w:rFonts w:eastAsia="Times New Roman" w:cs="Times New Roman"/>
                <w:noProof/>
                <w:color w:val="000000"/>
                <w:szCs w:val="24"/>
                <w:lang w:eastAsia="pl-PL"/>
              </w:rPr>
              <w:drawing>
                <wp:anchor distT="0" distB="0" distL="114300" distR="114300" simplePos="0" relativeHeight="251694080" behindDoc="0" locked="0" layoutInCell="1" allowOverlap="1" wp14:anchorId="378933D6" wp14:editId="04D5887D">
                  <wp:simplePos x="0" y="0"/>
                  <wp:positionH relativeFrom="column">
                    <wp:posOffset>4765049</wp:posOffset>
                  </wp:positionH>
                  <wp:positionV relativeFrom="paragraph">
                    <wp:posOffset>66514</wp:posOffset>
                  </wp:positionV>
                  <wp:extent cx="1314450" cy="1316355"/>
                  <wp:effectExtent l="0" t="0" r="0" b="0"/>
                  <wp:wrapSquare wrapText="bothSides"/>
                  <wp:docPr id="3" name="Obraz 3" descr="Noga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 descr="Noga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6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"/>
                <w:noProof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metalowa osłona na monitor, perforowan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a, RAL 9006, </w:t>
            </w:r>
          </w:p>
          <w:p w14:paraId="068CC732" w14:textId="2A65FFDA" w:rsidR="006024AC" w:rsidRPr="001D5A9F" w:rsidRDefault="006024AC" w:rsidP="001D5A9F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1D5A9F">
              <w:rPr>
                <w:rFonts w:eastAsia="Times New Roman" w:cs="Times New Roman"/>
                <w:color w:val="000000"/>
                <w:szCs w:val="24"/>
                <w:lang w:eastAsia="pl-PL"/>
              </w:rPr>
              <w:t>nie mniejsza niż: szer. 500 x wys. 400 mm,</w:t>
            </w:r>
            <w:r w:rsidRPr="001D5A9F">
              <w:rPr>
                <w:rFonts w:eastAsia="Times New Roman" w:cs="Times New Roman"/>
                <w:noProof/>
                <w:color w:val="000000"/>
                <w:szCs w:val="24"/>
                <w:lang w:eastAsia="pl-PL"/>
              </w:rPr>
              <w:t xml:space="preserve"> </w:t>
            </w:r>
          </w:p>
          <w:p w14:paraId="2CE1D997" w14:textId="12F30EBA" w:rsidR="006024AC" w:rsidRPr="003F257F" w:rsidRDefault="006024AC" w:rsidP="00720815">
            <w:pPr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</w:p>
          <w:p w14:paraId="6F654880" w14:textId="77777777" w:rsidR="006024AC" w:rsidRPr="003F257F" w:rsidRDefault="006024AC" w:rsidP="00720815">
            <w:pPr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</w:p>
          <w:p w14:paraId="1B9B3DC1" w14:textId="075E7D9F" w:rsidR="006024AC" w:rsidRPr="003F257F" w:rsidRDefault="006024AC" w:rsidP="00720815">
            <w:pPr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cs="Times New Roman"/>
                <w:szCs w:val="24"/>
              </w:rPr>
              <w:tab/>
            </w:r>
            <w:r>
              <w:rPr>
                <w:rFonts w:cs="Times New Roman"/>
                <w:szCs w:val="24"/>
              </w:rPr>
              <w:tab/>
            </w:r>
            <w:r>
              <w:rPr>
                <w:rFonts w:cs="Times New Roman"/>
                <w:szCs w:val="24"/>
              </w:rPr>
              <w:tab/>
            </w:r>
            <w:r>
              <w:rPr>
                <w:rFonts w:cs="Times New Roman"/>
                <w:szCs w:val="24"/>
              </w:rPr>
              <w:tab/>
            </w:r>
            <w:r>
              <w:rPr>
                <w:rFonts w:cs="Times New Roman"/>
                <w:szCs w:val="24"/>
              </w:rPr>
              <w:tab/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przykładowa osłona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sym w:font="Wingdings" w:char="F0E8"/>
            </w:r>
          </w:p>
          <w:p w14:paraId="2D9CD447" w14:textId="77777777" w:rsidR="006024AC" w:rsidRPr="003F257F" w:rsidRDefault="006024AC" w:rsidP="00720815">
            <w:pPr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</w:p>
        </w:tc>
      </w:tr>
      <w:tr w:rsidR="006024AC" w:rsidRPr="003F257F" w14:paraId="29FB3B8F" w14:textId="77777777" w:rsidTr="006024AC">
        <w:tc>
          <w:tcPr>
            <w:tcW w:w="709" w:type="dxa"/>
          </w:tcPr>
          <w:p w14:paraId="316F0EC1" w14:textId="4A133791" w:rsidR="006024AC" w:rsidRPr="006024AC" w:rsidRDefault="006024AC" w:rsidP="006024AC">
            <w:pPr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6024AC">
              <w:rPr>
                <w:rFonts w:eastAsia="Times New Roman" w:cs="Times New Roman"/>
                <w:color w:val="000000"/>
                <w:szCs w:val="24"/>
                <w:lang w:eastAsia="pl-PL"/>
              </w:rPr>
              <w:lastRenderedPageBreak/>
              <w:t>8.</w:t>
            </w:r>
          </w:p>
        </w:tc>
        <w:tc>
          <w:tcPr>
            <w:tcW w:w="2977" w:type="dxa"/>
          </w:tcPr>
          <w:p w14:paraId="21E8FE42" w14:textId="41E2B60E" w:rsidR="006024AC" w:rsidRPr="003F257F" w:rsidRDefault="006024AC" w:rsidP="00720815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3F257F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szafa aktowa</w:t>
            </w:r>
            <w:r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 xml:space="preserve"> </w:t>
            </w:r>
            <w:r>
              <w:rPr>
                <w:rFonts w:cs="Times New Roman"/>
                <w:b/>
                <w:szCs w:val="24"/>
                <w:vertAlign w:val="superscript"/>
              </w:rPr>
              <w:t>1, 2</w:t>
            </w:r>
          </w:p>
          <w:p w14:paraId="026EF06A" w14:textId="77777777" w:rsidR="006024AC" w:rsidRPr="003F257F" w:rsidRDefault="006024AC" w:rsidP="005F32B9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3F257F">
              <w:rPr>
                <w:rFonts w:cs="Times New Roman"/>
                <w:b/>
                <w:szCs w:val="24"/>
              </w:rPr>
              <w:t>pom. 102</w:t>
            </w:r>
          </w:p>
        </w:tc>
        <w:tc>
          <w:tcPr>
            <w:tcW w:w="706" w:type="dxa"/>
          </w:tcPr>
          <w:p w14:paraId="7509BC17" w14:textId="77777777" w:rsidR="006024AC" w:rsidRPr="003F257F" w:rsidRDefault="006024AC" w:rsidP="00720815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F257F">
              <w:rPr>
                <w:rFonts w:cs="Times New Roman"/>
                <w:szCs w:val="24"/>
              </w:rPr>
              <w:t>5</w:t>
            </w:r>
          </w:p>
        </w:tc>
        <w:tc>
          <w:tcPr>
            <w:tcW w:w="10687" w:type="dxa"/>
          </w:tcPr>
          <w:p w14:paraId="1181B74C" w14:textId="239307D7" w:rsidR="006024AC" w:rsidRPr="00B05074" w:rsidRDefault="006024AC" w:rsidP="00CB2E5F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szCs w:val="24"/>
                <w:lang w:eastAsia="pl-PL"/>
              </w:rPr>
            </w:pPr>
            <w:r w:rsidRPr="00B05074">
              <w:rPr>
                <w:noProof/>
                <w:szCs w:val="24"/>
                <w:lang w:eastAsia="pl-PL"/>
              </w:rPr>
              <w:drawing>
                <wp:anchor distT="0" distB="0" distL="114300" distR="114300" simplePos="0" relativeHeight="251705344" behindDoc="1" locked="0" layoutInCell="1" allowOverlap="1" wp14:anchorId="1515EE11" wp14:editId="055ABA73">
                  <wp:simplePos x="0" y="0"/>
                  <wp:positionH relativeFrom="column">
                    <wp:posOffset>5661704</wp:posOffset>
                  </wp:positionH>
                  <wp:positionV relativeFrom="paragraph">
                    <wp:posOffset>42676</wp:posOffset>
                  </wp:positionV>
                  <wp:extent cx="1333500" cy="2647950"/>
                  <wp:effectExtent l="0" t="0" r="0" b="0"/>
                  <wp:wrapTight wrapText="bothSides">
                    <wp:wrapPolygon edited="0">
                      <wp:start x="0" y="0"/>
                      <wp:lineTo x="0" y="21445"/>
                      <wp:lineTo x="21291" y="21445"/>
                      <wp:lineTo x="21291" y="0"/>
                      <wp:lineTo x="0" y="0"/>
                    </wp:wrapPolygon>
                  </wp:wrapTight>
                  <wp:docPr id="9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05074">
              <w:rPr>
                <w:rFonts w:eastAsia="Times New Roman" w:cs="Times New Roman"/>
                <w:szCs w:val="24"/>
                <w:lang w:eastAsia="pl-PL"/>
              </w:rPr>
              <w:t xml:space="preserve">szafa aktowa  z pełnymi plecami, 1880x800x400 mmm, plecy 18 mm w kolorze brzoza </w:t>
            </w:r>
            <w:proofErr w:type="spellStart"/>
            <w:r w:rsidRPr="00B05074">
              <w:rPr>
                <w:rFonts w:eastAsia="Times New Roman" w:cs="Times New Roman"/>
                <w:szCs w:val="24"/>
                <w:lang w:eastAsia="pl-PL"/>
              </w:rPr>
              <w:t>mainau</w:t>
            </w:r>
            <w:proofErr w:type="spellEnd"/>
            <w:r w:rsidRPr="00B05074">
              <w:rPr>
                <w:rFonts w:eastAsia="Times New Roman" w:cs="Times New Roman"/>
                <w:szCs w:val="24"/>
                <w:lang w:eastAsia="pl-PL"/>
              </w:rPr>
              <w:t>, zamek 3 punktowy, baskwilowy, stopki poziomujące, wieniec</w:t>
            </w:r>
            <w:r w:rsidR="00E34629">
              <w:rPr>
                <w:rFonts w:eastAsia="Times New Roman" w:cs="Times New Roman"/>
                <w:szCs w:val="24"/>
                <w:lang w:eastAsia="pl-PL"/>
              </w:rPr>
              <w:t xml:space="preserve"> dolny i górny</w:t>
            </w:r>
            <w:r w:rsidRPr="00B05074">
              <w:rPr>
                <w:rFonts w:eastAsia="Times New Roman" w:cs="Times New Roman"/>
                <w:szCs w:val="24"/>
                <w:lang w:eastAsia="pl-PL"/>
              </w:rPr>
              <w:t xml:space="preserve"> z płyty 25 mm,</w:t>
            </w:r>
          </w:p>
          <w:p w14:paraId="10DAF6ED" w14:textId="77777777" w:rsidR="006024AC" w:rsidRPr="00B05074" w:rsidRDefault="006024AC" w:rsidP="00BA570B">
            <w:pPr>
              <w:rPr>
                <w:rFonts w:eastAsia="Times New Roman" w:cs="Times New Roman"/>
                <w:szCs w:val="24"/>
                <w:lang w:eastAsia="pl-PL"/>
              </w:rPr>
            </w:pPr>
            <w:r w:rsidRPr="00B05074">
              <w:rPr>
                <w:rFonts w:cs="Times New Roman"/>
                <w:szCs w:val="24"/>
              </w:rPr>
              <w:tab/>
            </w:r>
            <w:r w:rsidRPr="00B05074">
              <w:rPr>
                <w:rFonts w:cs="Times New Roman"/>
                <w:szCs w:val="24"/>
              </w:rPr>
              <w:tab/>
            </w:r>
            <w:r w:rsidRPr="00B05074">
              <w:rPr>
                <w:rFonts w:cs="Times New Roman"/>
                <w:szCs w:val="24"/>
              </w:rPr>
              <w:tab/>
            </w:r>
            <w:r w:rsidRPr="00B05074">
              <w:rPr>
                <w:rFonts w:cs="Times New Roman"/>
                <w:szCs w:val="24"/>
              </w:rPr>
              <w:tab/>
            </w:r>
            <w:r w:rsidRPr="00B05074">
              <w:rPr>
                <w:rFonts w:cs="Times New Roman"/>
                <w:szCs w:val="24"/>
              </w:rPr>
              <w:tab/>
            </w:r>
            <w:r w:rsidRPr="00B05074">
              <w:rPr>
                <w:rFonts w:cs="Times New Roman"/>
                <w:szCs w:val="24"/>
              </w:rPr>
              <w:tab/>
            </w:r>
            <w:r w:rsidRPr="00B05074">
              <w:rPr>
                <w:rFonts w:cs="Times New Roman"/>
                <w:szCs w:val="24"/>
              </w:rPr>
              <w:tab/>
            </w:r>
            <w:r w:rsidRPr="00B05074">
              <w:rPr>
                <w:rFonts w:eastAsia="Times New Roman" w:cs="Times New Roman"/>
                <w:szCs w:val="24"/>
                <w:lang w:eastAsia="pl-PL"/>
              </w:rPr>
              <w:t xml:space="preserve">przykładowa szafa </w:t>
            </w:r>
            <w:r w:rsidRPr="00B05074">
              <w:rPr>
                <w:rFonts w:eastAsia="Times New Roman" w:cs="Times New Roman"/>
                <w:szCs w:val="24"/>
                <w:lang w:eastAsia="pl-PL"/>
              </w:rPr>
              <w:sym w:font="Wingdings" w:char="F0E8"/>
            </w:r>
          </w:p>
          <w:p w14:paraId="3B3FAF0D" w14:textId="77777777" w:rsidR="006024AC" w:rsidRPr="00B05074" w:rsidRDefault="006024AC" w:rsidP="000005F7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  <w:u w:val="words"/>
              </w:rPr>
            </w:pPr>
            <w:r w:rsidRPr="00B05074">
              <w:rPr>
                <w:rFonts w:eastAsia="Times New Roman" w:cs="Times New Roman"/>
                <w:szCs w:val="24"/>
                <w:u w:val="single"/>
                <w:lang w:eastAsia="pl-PL"/>
              </w:rPr>
              <w:t>korpusy</w:t>
            </w:r>
            <w:r w:rsidRPr="00B05074">
              <w:rPr>
                <w:szCs w:val="24"/>
                <w:u w:val="single"/>
              </w:rPr>
              <w:t>:</w:t>
            </w:r>
          </w:p>
          <w:p w14:paraId="152B4E1B" w14:textId="77777777" w:rsidR="006024AC" w:rsidRPr="00B05074" w:rsidRDefault="006024AC" w:rsidP="00375415">
            <w:pPr>
              <w:ind w:left="360" w:firstLine="0"/>
              <w:rPr>
                <w:szCs w:val="24"/>
              </w:rPr>
            </w:pPr>
            <w:r w:rsidRPr="00B05074">
              <w:rPr>
                <w:szCs w:val="24"/>
              </w:rPr>
              <w:t>boki: płyta wiórowa o grubości minimum 18 mm, pokryta obustronnie melaminą; gęstość płyty wynosi min. 620 kg/m</w:t>
            </w:r>
            <w:r w:rsidRPr="00B05074">
              <w:rPr>
                <w:szCs w:val="24"/>
                <w:vertAlign w:val="superscript"/>
              </w:rPr>
              <w:t>3</w:t>
            </w:r>
            <w:r w:rsidRPr="00B05074">
              <w:rPr>
                <w:szCs w:val="24"/>
              </w:rPr>
              <w:t xml:space="preserve"> zgodnie z normą EN 312 P2;</w:t>
            </w:r>
          </w:p>
          <w:p w14:paraId="3960271E" w14:textId="038A4D38" w:rsidR="006024AC" w:rsidRPr="00B05074" w:rsidRDefault="006024AC" w:rsidP="00375415">
            <w:pPr>
              <w:ind w:left="360" w:firstLine="0"/>
              <w:rPr>
                <w:szCs w:val="24"/>
              </w:rPr>
            </w:pPr>
            <w:r w:rsidRPr="00B05074">
              <w:rPr>
                <w:szCs w:val="24"/>
              </w:rPr>
              <w:t xml:space="preserve">plecy: wpuszczane w boki i wieńce użytkowe, z płyty wiórowej </w:t>
            </w:r>
            <w:r w:rsidRPr="00B05074">
              <w:rPr>
                <w:szCs w:val="24"/>
              </w:rPr>
              <w:br/>
            </w:r>
            <w:r>
              <w:rPr>
                <w:szCs w:val="24"/>
              </w:rPr>
              <w:t xml:space="preserve">          </w:t>
            </w:r>
            <w:r w:rsidRPr="00B05074">
              <w:rPr>
                <w:szCs w:val="24"/>
              </w:rPr>
              <w:t>o grubości 18 mm pokrytej obustronnie melaminą; gęstość płyty: min. 620 kg/m</w:t>
            </w:r>
            <w:r w:rsidRPr="000E6A26">
              <w:rPr>
                <w:szCs w:val="24"/>
                <w:vertAlign w:val="superscript"/>
              </w:rPr>
              <w:t>3</w:t>
            </w:r>
            <w:r w:rsidRPr="00B05074">
              <w:rPr>
                <w:szCs w:val="24"/>
              </w:rPr>
              <w:t xml:space="preserve">. </w:t>
            </w:r>
          </w:p>
          <w:p w14:paraId="38C9846A" w14:textId="77777777" w:rsidR="006024AC" w:rsidRPr="00B05074" w:rsidRDefault="006024AC" w:rsidP="00375415">
            <w:pPr>
              <w:ind w:left="360" w:firstLine="0"/>
              <w:rPr>
                <w:szCs w:val="24"/>
              </w:rPr>
            </w:pPr>
            <w:r w:rsidRPr="00B05074">
              <w:rPr>
                <w:szCs w:val="24"/>
              </w:rPr>
              <w:t>wieniec dolny i górny: w kolorze boków, płyta wiórowa o grubości 18 mm pokryta obustronnie melaminą; gęstość płyty wynosi min. 620 kg/m</w:t>
            </w:r>
            <w:r w:rsidRPr="000E6A26">
              <w:rPr>
                <w:szCs w:val="24"/>
                <w:vertAlign w:val="superscript"/>
              </w:rPr>
              <w:t>3</w:t>
            </w:r>
            <w:r w:rsidRPr="00B05074">
              <w:rPr>
                <w:szCs w:val="24"/>
              </w:rPr>
              <w:t>; wieniec dolny szafy wyposażony w 4 stopki zapewniające poziomowanie od wewnątrz w zakresie 15 mm;  wieńce oklejone PCV 2 mm z czterech stron.</w:t>
            </w:r>
          </w:p>
          <w:p w14:paraId="25E99A2C" w14:textId="77777777" w:rsidR="006024AC" w:rsidRPr="00B05074" w:rsidRDefault="006024AC" w:rsidP="00702609">
            <w:pPr>
              <w:rPr>
                <w:szCs w:val="24"/>
              </w:rPr>
            </w:pPr>
          </w:p>
          <w:p w14:paraId="0DCC3E4A" w14:textId="77777777" w:rsidR="006024AC" w:rsidRPr="00B05074" w:rsidRDefault="006024AC" w:rsidP="00DF3DD8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 w:rsidRPr="00B05074">
              <w:rPr>
                <w:rFonts w:eastAsia="Times New Roman" w:cs="Times New Roman"/>
                <w:szCs w:val="24"/>
                <w:u w:val="single"/>
                <w:lang w:eastAsia="pl-PL"/>
              </w:rPr>
              <w:t xml:space="preserve">półki: </w:t>
            </w:r>
            <w:r w:rsidRPr="00B05074">
              <w:rPr>
                <w:szCs w:val="24"/>
              </w:rPr>
              <w:t>mocowane do korpusu systemem zapadkowym, uniemożliwiającym ich przypadkowe wysunięcie;</w:t>
            </w:r>
          </w:p>
          <w:p w14:paraId="6F7E481D" w14:textId="77777777" w:rsidR="006024AC" w:rsidRPr="00B05074" w:rsidRDefault="006024AC" w:rsidP="006C5B46">
            <w:pPr>
              <w:ind w:left="360" w:firstLine="0"/>
              <w:rPr>
                <w:szCs w:val="24"/>
              </w:rPr>
            </w:pPr>
            <w:r w:rsidRPr="00B05074">
              <w:rPr>
                <w:szCs w:val="24"/>
              </w:rPr>
              <w:t xml:space="preserve">regulacja wysokości półek co 3 cm; dodatkowo minimum 1 półka konstrukcyjna mocowana za pomocą złącz metalowo – plastikowych w celu zwiększenia sztywności korpusu; </w:t>
            </w:r>
          </w:p>
          <w:p w14:paraId="5AA17951" w14:textId="17C183EB" w:rsidR="006024AC" w:rsidRPr="00B05074" w:rsidRDefault="006024AC" w:rsidP="000E6A26">
            <w:pPr>
              <w:spacing w:after="120"/>
              <w:ind w:left="357" w:firstLine="0"/>
              <w:rPr>
                <w:szCs w:val="24"/>
              </w:rPr>
            </w:pPr>
            <w:r w:rsidRPr="00B05074">
              <w:rPr>
                <w:szCs w:val="24"/>
              </w:rPr>
              <w:t>półki w kolorze boków wykonane z płyty wiórowej o grubości 18 mm – pokrytej obustronnie melaminą; gęstość płyty wynosi min. 620 kg/m</w:t>
            </w:r>
            <w:r w:rsidRPr="00B05074">
              <w:rPr>
                <w:szCs w:val="24"/>
                <w:vertAlign w:val="superscript"/>
              </w:rPr>
              <w:t>3</w:t>
            </w:r>
            <w:r w:rsidRPr="00B05074">
              <w:rPr>
                <w:szCs w:val="24"/>
              </w:rPr>
              <w:t>; odległość pomiędzy półkami zgodna z międzynarodowym standardem OH min. 327 mm.</w:t>
            </w:r>
          </w:p>
          <w:p w14:paraId="792C635D" w14:textId="5C12C6C9" w:rsidR="006024AC" w:rsidRPr="00B05074" w:rsidRDefault="006024AC" w:rsidP="000E6A26">
            <w:pPr>
              <w:pStyle w:val="Akapitzlist"/>
              <w:numPr>
                <w:ilvl w:val="0"/>
                <w:numId w:val="2"/>
              </w:numPr>
              <w:spacing w:after="120"/>
              <w:ind w:left="318" w:hanging="284"/>
              <w:contextualSpacing w:val="0"/>
              <w:rPr>
                <w:szCs w:val="24"/>
              </w:rPr>
            </w:pPr>
            <w:r w:rsidRPr="00B05074">
              <w:rPr>
                <w:rFonts w:eastAsia="Times New Roman" w:cs="Times New Roman"/>
                <w:szCs w:val="24"/>
                <w:u w:val="single"/>
                <w:lang w:eastAsia="pl-PL"/>
              </w:rPr>
              <w:t>fronty</w:t>
            </w:r>
            <w:r w:rsidRPr="00B05074">
              <w:rPr>
                <w:rFonts w:eastAsia="Times New Roman" w:cs="Times New Roman"/>
                <w:szCs w:val="24"/>
                <w:lang w:eastAsia="pl-PL"/>
              </w:rPr>
              <w:t xml:space="preserve"> </w:t>
            </w:r>
            <w:r w:rsidRPr="00B05074">
              <w:rPr>
                <w:szCs w:val="24"/>
              </w:rPr>
              <w:t xml:space="preserve">wykonane z płyty wiórowej pokrytej obustronnie melaminą o grubości 18 mm; gęstość płyty wynosi </w:t>
            </w:r>
            <w:r w:rsidRPr="00B05074">
              <w:rPr>
                <w:szCs w:val="24"/>
              </w:rPr>
              <w:br/>
              <w:t>min. 620 kg/m</w:t>
            </w:r>
            <w:r w:rsidRPr="00B05074">
              <w:rPr>
                <w:szCs w:val="24"/>
                <w:vertAlign w:val="superscript"/>
              </w:rPr>
              <w:t>3</w:t>
            </w:r>
            <w:r w:rsidRPr="00B05074">
              <w:rPr>
                <w:szCs w:val="24"/>
              </w:rPr>
              <w:t>; fronty oklejone PCV 2 mm z czterech stron</w:t>
            </w:r>
            <w:r>
              <w:rPr>
                <w:szCs w:val="24"/>
              </w:rPr>
              <w:t>.</w:t>
            </w:r>
            <w:r w:rsidRPr="00B05074">
              <w:rPr>
                <w:szCs w:val="24"/>
              </w:rPr>
              <w:t xml:space="preserve"> </w:t>
            </w:r>
          </w:p>
          <w:p w14:paraId="6F5DBA8B" w14:textId="6961EA8C" w:rsidR="006024AC" w:rsidRPr="00B05074" w:rsidRDefault="006024AC" w:rsidP="00B05074">
            <w:pPr>
              <w:pStyle w:val="Akapitzlist"/>
              <w:ind w:left="318" w:firstLine="0"/>
              <w:rPr>
                <w:szCs w:val="24"/>
              </w:rPr>
            </w:pPr>
            <w:r w:rsidRPr="00B05074">
              <w:rPr>
                <w:noProof/>
                <w:szCs w:val="24"/>
                <w:lang w:eastAsia="pl-PL"/>
              </w:rPr>
              <w:lastRenderedPageBreak/>
              <w:drawing>
                <wp:inline distT="0" distB="0" distL="0" distR="0" wp14:anchorId="6C6FF830" wp14:editId="1E9148E5">
                  <wp:extent cx="4610100" cy="1381125"/>
                  <wp:effectExtent l="19050" t="0" r="0" b="0"/>
                  <wp:docPr id="12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ACE561" w14:textId="34A107A1" w:rsidR="006024AC" w:rsidRPr="00B05074" w:rsidRDefault="006024AC" w:rsidP="00B05074">
            <w:pPr>
              <w:pStyle w:val="Akapitzlist"/>
              <w:numPr>
                <w:ilvl w:val="0"/>
                <w:numId w:val="7"/>
              </w:numPr>
              <w:ind w:left="251" w:hanging="284"/>
              <w:rPr>
                <w:szCs w:val="24"/>
              </w:rPr>
            </w:pPr>
            <w:r w:rsidRPr="00B05074">
              <w:rPr>
                <w:rFonts w:eastAsia="Times New Roman" w:cs="Times New Roman"/>
                <w:szCs w:val="24"/>
                <w:u w:val="single"/>
                <w:lang w:eastAsia="pl-PL"/>
              </w:rPr>
              <w:t>okucia:</w:t>
            </w:r>
            <w:r w:rsidRPr="00B05074">
              <w:rPr>
                <w:rFonts w:eastAsia="Times New Roman" w:cs="Times New Roman"/>
                <w:szCs w:val="24"/>
                <w:lang w:eastAsia="pl-PL"/>
              </w:rPr>
              <w:t xml:space="preserve"> </w:t>
            </w:r>
            <w:r w:rsidRPr="00B05074">
              <w:rPr>
                <w:szCs w:val="24"/>
              </w:rPr>
              <w:t xml:space="preserve">drzwi zamocowane na </w:t>
            </w:r>
            <w:proofErr w:type="spellStart"/>
            <w:r w:rsidRPr="00B05074">
              <w:rPr>
                <w:szCs w:val="24"/>
              </w:rPr>
              <w:t>samodomykajacych</w:t>
            </w:r>
            <w:proofErr w:type="spellEnd"/>
            <w:r w:rsidRPr="00B05074">
              <w:rPr>
                <w:szCs w:val="24"/>
              </w:rPr>
              <w:t xml:space="preserve"> zawiasach puszkowych Blum lub równoważnych, pozwalających na szybki montaż drzwi bez użycia narzędzi (clip), spowalniacze – cichy </w:t>
            </w:r>
            <w:proofErr w:type="spellStart"/>
            <w:r w:rsidRPr="00B05074">
              <w:rPr>
                <w:szCs w:val="24"/>
              </w:rPr>
              <w:t>domyk</w:t>
            </w:r>
            <w:proofErr w:type="spellEnd"/>
            <w:r w:rsidRPr="00B05074">
              <w:rPr>
                <w:szCs w:val="24"/>
              </w:rPr>
              <w:t>. Zamek baskwilowy 3-punktowy z dwoma kluczykami.</w:t>
            </w:r>
          </w:p>
          <w:p w14:paraId="36ECEA36" w14:textId="77777777" w:rsidR="006024AC" w:rsidRPr="00B05074" w:rsidRDefault="006024AC" w:rsidP="00702609">
            <w:pPr>
              <w:rPr>
                <w:szCs w:val="24"/>
              </w:rPr>
            </w:pPr>
            <w:r w:rsidRPr="00B05074">
              <w:rPr>
                <w:noProof/>
                <w:szCs w:val="24"/>
                <w:lang w:eastAsia="pl-PL"/>
              </w:rPr>
              <w:drawing>
                <wp:inline distT="0" distB="0" distL="0" distR="0" wp14:anchorId="2E964CD7" wp14:editId="570EA4A7">
                  <wp:extent cx="742950" cy="752475"/>
                  <wp:effectExtent l="19050" t="0" r="0" b="0"/>
                  <wp:docPr id="13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5074">
              <w:rPr>
                <w:noProof/>
                <w:szCs w:val="24"/>
                <w:lang w:eastAsia="pl-PL"/>
              </w:rPr>
              <w:drawing>
                <wp:inline distT="0" distB="0" distL="0" distR="0" wp14:anchorId="67CF7E9F" wp14:editId="1E397F71">
                  <wp:extent cx="1924050" cy="904875"/>
                  <wp:effectExtent l="19050" t="0" r="0" b="0"/>
                  <wp:docPr id="14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E1E42C" w14:textId="1D5FB9BB" w:rsidR="00240586" w:rsidRPr="00240586" w:rsidRDefault="006024AC" w:rsidP="00240586">
            <w:pPr>
              <w:pStyle w:val="Akapitzlist"/>
              <w:numPr>
                <w:ilvl w:val="0"/>
                <w:numId w:val="2"/>
              </w:numPr>
              <w:spacing w:after="60"/>
              <w:ind w:left="318" w:hanging="284"/>
              <w:contextualSpacing w:val="0"/>
              <w:rPr>
                <w:rFonts w:eastAsia="Times New Roman" w:cs="Times New Roman"/>
                <w:szCs w:val="24"/>
                <w:lang w:eastAsia="pl-PL"/>
              </w:rPr>
            </w:pPr>
            <w:r w:rsidRPr="00B05074">
              <w:rPr>
                <w:szCs w:val="24"/>
              </w:rPr>
              <w:t>uchwyty o rozstawie śrub 128 mm w kolorze satyna mat , montowane pionowo.</w:t>
            </w:r>
          </w:p>
        </w:tc>
      </w:tr>
      <w:tr w:rsidR="006024AC" w:rsidRPr="003F257F" w14:paraId="1DA676AF" w14:textId="77777777" w:rsidTr="006024AC">
        <w:tc>
          <w:tcPr>
            <w:tcW w:w="709" w:type="dxa"/>
          </w:tcPr>
          <w:p w14:paraId="6960D120" w14:textId="0D451BA7" w:rsidR="006024AC" w:rsidRPr="006024AC" w:rsidRDefault="006024AC" w:rsidP="006024AC">
            <w:pPr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6024AC">
              <w:rPr>
                <w:rFonts w:eastAsia="Times New Roman" w:cs="Times New Roman"/>
                <w:color w:val="000000"/>
                <w:szCs w:val="24"/>
                <w:lang w:eastAsia="pl-PL"/>
              </w:rPr>
              <w:lastRenderedPageBreak/>
              <w:t>9.</w:t>
            </w:r>
          </w:p>
        </w:tc>
        <w:tc>
          <w:tcPr>
            <w:tcW w:w="2977" w:type="dxa"/>
          </w:tcPr>
          <w:p w14:paraId="02697B86" w14:textId="0C95C986" w:rsidR="006024AC" w:rsidRPr="003F257F" w:rsidRDefault="006024AC" w:rsidP="00720815">
            <w:pPr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786C13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drzwi do szafy</w:t>
            </w:r>
            <w:r w:rsidRPr="003F257F">
              <w:rPr>
                <w:rFonts w:cs="Times New Roman"/>
                <w:b/>
                <w:szCs w:val="24"/>
              </w:rPr>
              <w:t xml:space="preserve"> dolne</w:t>
            </w:r>
          </w:p>
          <w:p w14:paraId="23B484F2" w14:textId="77777777" w:rsidR="006024AC" w:rsidRPr="003F257F" w:rsidRDefault="006024AC" w:rsidP="00720815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3F257F">
              <w:rPr>
                <w:rFonts w:cs="Times New Roman"/>
                <w:b/>
                <w:szCs w:val="24"/>
              </w:rPr>
              <w:t>pom. 102</w:t>
            </w:r>
            <w:r>
              <w:rPr>
                <w:rFonts w:cs="Times New Roman"/>
                <w:b/>
                <w:szCs w:val="24"/>
              </w:rPr>
              <w:t xml:space="preserve"> </w:t>
            </w:r>
            <w:r>
              <w:rPr>
                <w:rStyle w:val="Odwoanieprzypisukocowego"/>
                <w:rFonts w:eastAsia="Times New Roman" w:cs="Times New Roman"/>
                <w:color w:val="000000"/>
                <w:szCs w:val="24"/>
                <w:lang w:eastAsia="pl-PL"/>
              </w:rPr>
              <w:endnoteReference w:id="3"/>
            </w:r>
          </w:p>
        </w:tc>
        <w:tc>
          <w:tcPr>
            <w:tcW w:w="706" w:type="dxa"/>
          </w:tcPr>
          <w:p w14:paraId="5F5CF368" w14:textId="77777777" w:rsidR="006024AC" w:rsidRPr="003F257F" w:rsidRDefault="006024AC" w:rsidP="00720815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F257F">
              <w:rPr>
                <w:rFonts w:cs="Times New Roman"/>
                <w:szCs w:val="24"/>
              </w:rPr>
              <w:t>16</w:t>
            </w:r>
          </w:p>
        </w:tc>
        <w:tc>
          <w:tcPr>
            <w:tcW w:w="10687" w:type="dxa"/>
          </w:tcPr>
          <w:p w14:paraId="0BF2D62B" w14:textId="77777777" w:rsidR="006024AC" w:rsidRDefault="006024AC" w:rsidP="00175AEE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drzwi do szafy do wymiany, wymiary szafy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1880x800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mm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w kolorze brzoza </w:t>
            </w:r>
            <w:proofErr w:type="spellStart"/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mainau</w:t>
            </w:r>
            <w:proofErr w:type="spellEnd"/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, d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rzwi do wymiany z </w:t>
            </w:r>
            <w:proofErr w:type="spellStart"/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okuciami</w:t>
            </w:r>
            <w:proofErr w:type="spellEnd"/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i zamkami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,</w:t>
            </w:r>
          </w:p>
          <w:p w14:paraId="7E0EECFC" w14:textId="77777777" w:rsidR="006024AC" w:rsidRPr="003F257F" w:rsidRDefault="006024AC" w:rsidP="00240586">
            <w:pPr>
              <w:pStyle w:val="Akapitzlist"/>
              <w:numPr>
                <w:ilvl w:val="0"/>
                <w:numId w:val="2"/>
              </w:numPr>
              <w:spacing w:after="60"/>
              <w:ind w:left="318" w:hanging="284"/>
              <w:contextualSpacing w:val="0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80D77">
              <w:rPr>
                <w:szCs w:val="24"/>
              </w:rPr>
              <w:t>płyta wiórowa o grubości minimum 18 mm, pokryta obustronnie melaminą. Gęstość płyty wynosi min. 620 kg/m</w:t>
            </w:r>
            <w:r w:rsidRPr="00B80D77">
              <w:rPr>
                <w:szCs w:val="24"/>
                <w:vertAlign w:val="superscript"/>
              </w:rPr>
              <w:t>3</w:t>
            </w:r>
            <w:r w:rsidRPr="00B80D77">
              <w:rPr>
                <w:szCs w:val="24"/>
              </w:rPr>
              <w:t xml:space="preserve"> zgodnie z normą EN 312 P2. </w:t>
            </w:r>
          </w:p>
        </w:tc>
      </w:tr>
      <w:tr w:rsidR="006024AC" w:rsidRPr="003F257F" w14:paraId="4911FD0C" w14:textId="77777777" w:rsidTr="006024AC">
        <w:tc>
          <w:tcPr>
            <w:tcW w:w="709" w:type="dxa"/>
          </w:tcPr>
          <w:p w14:paraId="37B8157C" w14:textId="009EA856" w:rsidR="006024AC" w:rsidRPr="006024AC" w:rsidRDefault="006024AC" w:rsidP="006024AC">
            <w:pPr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6024AC">
              <w:rPr>
                <w:rFonts w:eastAsia="Times New Roman" w:cs="Times New Roman"/>
                <w:color w:val="000000"/>
                <w:szCs w:val="24"/>
                <w:lang w:eastAsia="pl-PL"/>
              </w:rPr>
              <w:t>10.</w:t>
            </w:r>
          </w:p>
        </w:tc>
        <w:tc>
          <w:tcPr>
            <w:tcW w:w="2977" w:type="dxa"/>
          </w:tcPr>
          <w:p w14:paraId="7ADD4D97" w14:textId="4243A259" w:rsidR="006024AC" w:rsidRPr="003F257F" w:rsidRDefault="006024AC" w:rsidP="0001707F">
            <w:pPr>
              <w:ind w:firstLine="0"/>
              <w:jc w:val="left"/>
              <w:rPr>
                <w:rFonts w:cs="Times New Roman"/>
                <w:b/>
                <w:szCs w:val="24"/>
              </w:rPr>
            </w:pPr>
            <w:r w:rsidRPr="00786C13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drzwi do szafy</w:t>
            </w:r>
            <w:r w:rsidRPr="003F257F">
              <w:rPr>
                <w:rFonts w:cs="Times New Roman"/>
                <w:b/>
                <w:szCs w:val="24"/>
              </w:rPr>
              <w:t xml:space="preserve"> nadstawki</w:t>
            </w:r>
          </w:p>
          <w:p w14:paraId="16F6A599" w14:textId="77777777" w:rsidR="006024AC" w:rsidRPr="00175AEE" w:rsidRDefault="006024AC" w:rsidP="0001707F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vertAlign w:val="superscript"/>
                <w:lang w:eastAsia="pl-PL"/>
              </w:rPr>
            </w:pPr>
            <w:r w:rsidRPr="003F257F">
              <w:rPr>
                <w:rFonts w:cs="Times New Roman"/>
                <w:b/>
                <w:szCs w:val="24"/>
              </w:rPr>
              <w:t>pom. 102</w:t>
            </w:r>
            <w:r>
              <w:rPr>
                <w:rFonts w:cs="Times New Roman"/>
                <w:b/>
                <w:szCs w:val="24"/>
              </w:rPr>
              <w:t xml:space="preserve"> </w:t>
            </w:r>
            <w:r>
              <w:rPr>
                <w:rFonts w:cs="Times New Roman"/>
                <w:b/>
                <w:szCs w:val="24"/>
                <w:vertAlign w:val="superscript"/>
              </w:rPr>
              <w:t>3</w:t>
            </w:r>
          </w:p>
        </w:tc>
        <w:tc>
          <w:tcPr>
            <w:tcW w:w="706" w:type="dxa"/>
          </w:tcPr>
          <w:p w14:paraId="0F3BAF48" w14:textId="77777777" w:rsidR="006024AC" w:rsidRPr="003F257F" w:rsidRDefault="006024AC" w:rsidP="00720815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F257F">
              <w:rPr>
                <w:rFonts w:cs="Times New Roman"/>
                <w:szCs w:val="24"/>
              </w:rPr>
              <w:t>16</w:t>
            </w:r>
          </w:p>
        </w:tc>
        <w:tc>
          <w:tcPr>
            <w:tcW w:w="10687" w:type="dxa"/>
          </w:tcPr>
          <w:p w14:paraId="7FC028AE" w14:textId="6F1759B1" w:rsidR="006024AC" w:rsidRDefault="006024AC" w:rsidP="00175AEE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drzwi do nadstawki (740x800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mm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) do wymiany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w kolorze brzoza </w:t>
            </w:r>
            <w:proofErr w:type="spellStart"/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mainau</w:t>
            </w:r>
            <w:proofErr w:type="spellEnd"/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, do wymiany z </w:t>
            </w:r>
            <w:proofErr w:type="spellStart"/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okuciami</w:t>
            </w:r>
            <w:proofErr w:type="spellEnd"/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="00164E4E">
              <w:rPr>
                <w:rFonts w:eastAsia="Times New Roman" w:cs="Times New Roman"/>
                <w:color w:val="000000"/>
                <w:szCs w:val="24"/>
                <w:lang w:eastAsia="pl-PL"/>
              </w:rPr>
              <w:br/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i zamkami,</w:t>
            </w:r>
          </w:p>
          <w:p w14:paraId="09E59F03" w14:textId="77777777" w:rsidR="006024AC" w:rsidRPr="003F257F" w:rsidRDefault="006024AC" w:rsidP="00175AEE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80D77">
              <w:rPr>
                <w:szCs w:val="24"/>
              </w:rPr>
              <w:t>płyta wiórowa o grubości minimum 18 mm, pokryta obustronnie melaminą. Gęstość płyty wynosi min. 620 kg/m</w:t>
            </w:r>
            <w:r w:rsidRPr="00B80D77">
              <w:rPr>
                <w:szCs w:val="24"/>
                <w:vertAlign w:val="superscript"/>
              </w:rPr>
              <w:t>3</w:t>
            </w:r>
            <w:r w:rsidRPr="00B80D77">
              <w:rPr>
                <w:szCs w:val="24"/>
              </w:rPr>
              <w:t xml:space="preserve"> zgodnie z normą EN 312 P2. </w:t>
            </w:r>
          </w:p>
        </w:tc>
      </w:tr>
      <w:tr w:rsidR="006024AC" w:rsidRPr="003F257F" w14:paraId="1CE7B54F" w14:textId="77777777" w:rsidTr="006024AC">
        <w:tc>
          <w:tcPr>
            <w:tcW w:w="709" w:type="dxa"/>
          </w:tcPr>
          <w:p w14:paraId="73337AE8" w14:textId="0E3FEBA2" w:rsidR="006024AC" w:rsidRPr="006024AC" w:rsidRDefault="006024AC" w:rsidP="006024AC">
            <w:pPr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6024AC">
              <w:rPr>
                <w:rFonts w:eastAsia="Times New Roman" w:cs="Times New Roman"/>
                <w:color w:val="000000"/>
                <w:szCs w:val="24"/>
                <w:lang w:eastAsia="pl-PL"/>
              </w:rPr>
              <w:t>11.</w:t>
            </w:r>
          </w:p>
        </w:tc>
        <w:tc>
          <w:tcPr>
            <w:tcW w:w="2977" w:type="dxa"/>
          </w:tcPr>
          <w:p w14:paraId="0607884C" w14:textId="2C1D1821" w:rsidR="006024AC" w:rsidRPr="003F257F" w:rsidRDefault="006024AC" w:rsidP="0001707F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786C13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szafa aktowa</w:t>
            </w:r>
            <w:r w:rsidRPr="003F257F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color w:val="000000"/>
                <w:szCs w:val="24"/>
                <w:vertAlign w:val="superscript"/>
                <w:lang w:eastAsia="pl-PL"/>
              </w:rPr>
              <w:t>1, 2</w:t>
            </w:r>
          </w:p>
          <w:p w14:paraId="6A048826" w14:textId="77777777" w:rsidR="006024AC" w:rsidRPr="003F257F" w:rsidRDefault="006024AC" w:rsidP="00D56025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3F257F">
              <w:rPr>
                <w:rFonts w:cs="Times New Roman"/>
                <w:b/>
                <w:szCs w:val="24"/>
              </w:rPr>
              <w:t>pom. 102</w:t>
            </w:r>
          </w:p>
        </w:tc>
        <w:tc>
          <w:tcPr>
            <w:tcW w:w="706" w:type="dxa"/>
          </w:tcPr>
          <w:p w14:paraId="4AE81104" w14:textId="77777777" w:rsidR="006024AC" w:rsidRPr="003F257F" w:rsidRDefault="006024AC" w:rsidP="00720815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F257F">
              <w:rPr>
                <w:rFonts w:cs="Times New Roman"/>
                <w:szCs w:val="24"/>
              </w:rPr>
              <w:t>2</w:t>
            </w:r>
          </w:p>
        </w:tc>
        <w:tc>
          <w:tcPr>
            <w:tcW w:w="10687" w:type="dxa"/>
          </w:tcPr>
          <w:p w14:paraId="43E19FEB" w14:textId="49654392" w:rsidR="006024AC" w:rsidRDefault="006024AC" w:rsidP="00F6116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szafa aktowa z pełnymi plecami z zamkiem, 2 poziomy segregatorów 770x880x400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mm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w kolorze brzoza </w:t>
            </w:r>
            <w:proofErr w:type="spellStart"/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mainau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,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z zamkiem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stopki poziomujące,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wieniec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dolny i górny z płyty 25 mm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,</w:t>
            </w:r>
          </w:p>
          <w:p w14:paraId="41C0CF91" w14:textId="77777777" w:rsidR="006024AC" w:rsidRPr="003F257F" w:rsidRDefault="006024AC" w:rsidP="000F61FA">
            <w:pPr>
              <w:pStyle w:val="Akapitzlist"/>
              <w:numPr>
                <w:ilvl w:val="0"/>
                <w:numId w:val="2"/>
              </w:numPr>
              <w:spacing w:after="60"/>
              <w:ind w:left="318" w:hanging="284"/>
              <w:contextualSpacing w:val="0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opis jak poz. nr 8</w:t>
            </w:r>
          </w:p>
        </w:tc>
      </w:tr>
      <w:tr w:rsidR="006024AC" w:rsidRPr="003F257F" w14:paraId="5D7E046A" w14:textId="77777777" w:rsidTr="006024AC">
        <w:trPr>
          <w:trHeight w:val="1584"/>
        </w:trPr>
        <w:tc>
          <w:tcPr>
            <w:tcW w:w="709" w:type="dxa"/>
          </w:tcPr>
          <w:p w14:paraId="0E0B596B" w14:textId="5786D297" w:rsidR="006024AC" w:rsidRPr="00E44EF5" w:rsidRDefault="00E44EF5" w:rsidP="00E44EF5">
            <w:pPr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E44EF5">
              <w:rPr>
                <w:rFonts w:eastAsia="Times New Roman" w:cs="Times New Roman"/>
                <w:color w:val="000000"/>
                <w:szCs w:val="24"/>
                <w:lang w:eastAsia="pl-PL"/>
              </w:rPr>
              <w:lastRenderedPageBreak/>
              <w:t>12.</w:t>
            </w:r>
          </w:p>
        </w:tc>
        <w:tc>
          <w:tcPr>
            <w:tcW w:w="2977" w:type="dxa"/>
          </w:tcPr>
          <w:p w14:paraId="68C22415" w14:textId="18FF1D14" w:rsidR="006024AC" w:rsidRPr="003F257F" w:rsidRDefault="006024AC" w:rsidP="0001707F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3F257F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biurko</w:t>
            </w:r>
            <w:r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 xml:space="preserve"> </w:t>
            </w:r>
            <w:r>
              <w:rPr>
                <w:rFonts w:cs="Times New Roman"/>
                <w:b/>
                <w:szCs w:val="24"/>
                <w:vertAlign w:val="superscript"/>
              </w:rPr>
              <w:t>1, 2</w:t>
            </w:r>
          </w:p>
          <w:p w14:paraId="7AEF1FE7" w14:textId="77777777" w:rsidR="006024AC" w:rsidRPr="003F257F" w:rsidRDefault="006024AC" w:rsidP="0001707F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3F257F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pom. 701</w:t>
            </w:r>
          </w:p>
        </w:tc>
        <w:tc>
          <w:tcPr>
            <w:tcW w:w="706" w:type="dxa"/>
          </w:tcPr>
          <w:p w14:paraId="42A7ED2F" w14:textId="77777777" w:rsidR="006024AC" w:rsidRPr="003F257F" w:rsidRDefault="006024AC" w:rsidP="00720815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F257F">
              <w:rPr>
                <w:rFonts w:cs="Times New Roman"/>
                <w:szCs w:val="24"/>
              </w:rPr>
              <w:t>1</w:t>
            </w:r>
          </w:p>
        </w:tc>
        <w:tc>
          <w:tcPr>
            <w:tcW w:w="10687" w:type="dxa"/>
          </w:tcPr>
          <w:p w14:paraId="3F42FF1D" w14:textId="730E641F" w:rsidR="006024AC" w:rsidRPr="003F257F" w:rsidRDefault="006024AC" w:rsidP="00F6116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biurko o wymiarach 1295x800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mm (w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ymiary szer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.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x głęb.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)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w kolorze brzoza </w:t>
            </w:r>
            <w:proofErr w:type="spellStart"/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mainau</w:t>
            </w:r>
            <w:proofErr w:type="spellEnd"/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, na stelażu metalowym, nogi w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kształcie litery "C"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,</w:t>
            </w:r>
            <w:r w:rsidRPr="003F257F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 xml:space="preserve"> </w:t>
            </w:r>
          </w:p>
          <w:p w14:paraId="0841C99D" w14:textId="3112FFFA" w:rsidR="006024AC" w:rsidRPr="003F257F" w:rsidRDefault="006024AC" w:rsidP="00687FBB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786C13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Blaty: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p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łyta wiórowa o grubości minimum 25 mm pokryta obustronnie melaminą w kolorze brzoza </w:t>
            </w:r>
            <w:proofErr w:type="spellStart"/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mainau</w:t>
            </w:r>
            <w:proofErr w:type="spellEnd"/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, blaty oklejone obrzeżem o gr 2 mm.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Biurko należy wyposażyć w  przelotkę kablową wykonaną </w:t>
            </w:r>
            <w:r w:rsidR="00537727">
              <w:rPr>
                <w:rFonts w:eastAsia="Times New Roman" w:cs="Times New Roman"/>
                <w:color w:val="000000"/>
                <w:szCs w:val="24"/>
                <w:lang w:eastAsia="pl-PL"/>
              </w:rPr>
              <w:br/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z aluminium w kolorze  naturalnym o średnicy 80 mm.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Umiejscowienie przelotek w prawym rogu biurka, bezpośrednio nad kanałem kablowym.</w:t>
            </w:r>
          </w:p>
          <w:p w14:paraId="5EE049D9" w14:textId="277C53CE" w:rsidR="006024AC" w:rsidRPr="003F257F" w:rsidRDefault="006024AC" w:rsidP="000F61FA">
            <w:pPr>
              <w:pStyle w:val="Akapitzlist"/>
              <w:numPr>
                <w:ilvl w:val="0"/>
                <w:numId w:val="2"/>
              </w:numPr>
              <w:spacing w:after="60"/>
              <w:ind w:left="318" w:hanging="284"/>
              <w:contextualSpacing w:val="0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786C13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Stelaże metalowe: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Kolorystyka j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w. 2 nogi w kształcie litery "C" z pionowym, wypinanym, metalowym kanałem kablowym.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Biurka stoją obok siebie w szeregu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(patrz projekt aranżacji)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. Kształt nogi powinien umożliwić prowadzenie wiązki kabli od ściany lub podłogi i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poprowadzenie ich przez wszystkie kanały kablowe poszczególnych biurek. Nogi połączone są metalowym (nie siatkowym)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kanałem kablowym, </w:t>
            </w:r>
            <w:r w:rsidR="00537727">
              <w:rPr>
                <w:rFonts w:eastAsia="Times New Roman" w:cs="Times New Roman"/>
                <w:color w:val="000000"/>
                <w:szCs w:val="24"/>
                <w:lang w:eastAsia="pl-PL"/>
              </w:rPr>
              <w:br/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o przekroju prostokątnym  o wymiarach co najmniej 95x50 mm, który pełni 3 funkcje: </w:t>
            </w:r>
            <w:proofErr w:type="spellStart"/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konstrukcyjn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o</w:t>
            </w:r>
            <w:proofErr w:type="spellEnd"/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-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łącząca nogi, podpora blatu oraz kanał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u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na wiązkę kabli.</w:t>
            </w:r>
          </w:p>
        </w:tc>
      </w:tr>
      <w:tr w:rsidR="006024AC" w:rsidRPr="003F257F" w14:paraId="03B05940" w14:textId="77777777" w:rsidTr="006024AC">
        <w:trPr>
          <w:trHeight w:val="3291"/>
        </w:trPr>
        <w:tc>
          <w:tcPr>
            <w:tcW w:w="709" w:type="dxa"/>
          </w:tcPr>
          <w:p w14:paraId="056F87C3" w14:textId="223CA357" w:rsidR="006024AC" w:rsidRPr="00E44EF5" w:rsidRDefault="00E44EF5" w:rsidP="00E44EF5">
            <w:pPr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E44EF5">
              <w:rPr>
                <w:rFonts w:eastAsia="Times New Roman" w:cs="Times New Roman"/>
                <w:color w:val="000000"/>
                <w:szCs w:val="24"/>
                <w:lang w:eastAsia="pl-PL"/>
              </w:rPr>
              <w:t>13.</w:t>
            </w:r>
          </w:p>
        </w:tc>
        <w:tc>
          <w:tcPr>
            <w:tcW w:w="2977" w:type="dxa"/>
          </w:tcPr>
          <w:p w14:paraId="26490D24" w14:textId="6472067B" w:rsidR="006024AC" w:rsidRPr="003F257F" w:rsidRDefault="006024AC" w:rsidP="0001707F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3F257F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b</w:t>
            </w:r>
            <w:r w:rsidRPr="00786C13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iurko</w:t>
            </w:r>
            <w:r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 xml:space="preserve"> </w:t>
            </w:r>
            <w:r>
              <w:rPr>
                <w:rFonts w:cs="Times New Roman"/>
                <w:b/>
                <w:szCs w:val="24"/>
                <w:vertAlign w:val="superscript"/>
              </w:rPr>
              <w:t>1, 2</w:t>
            </w:r>
          </w:p>
          <w:p w14:paraId="5B89F691" w14:textId="77777777" w:rsidR="006024AC" w:rsidRPr="003F257F" w:rsidRDefault="006024AC" w:rsidP="0001707F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3F257F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pom. 701</w:t>
            </w:r>
          </w:p>
        </w:tc>
        <w:tc>
          <w:tcPr>
            <w:tcW w:w="706" w:type="dxa"/>
          </w:tcPr>
          <w:p w14:paraId="56C5065F" w14:textId="77777777" w:rsidR="006024AC" w:rsidRPr="003F257F" w:rsidRDefault="006024AC" w:rsidP="00720815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F257F">
              <w:rPr>
                <w:rFonts w:cs="Times New Roman"/>
                <w:szCs w:val="24"/>
              </w:rPr>
              <w:t>16</w:t>
            </w:r>
          </w:p>
        </w:tc>
        <w:tc>
          <w:tcPr>
            <w:tcW w:w="10687" w:type="dxa"/>
          </w:tcPr>
          <w:p w14:paraId="5F92415A" w14:textId="55A41C52" w:rsidR="006024AC" w:rsidRPr="003F257F" w:rsidRDefault="006024AC" w:rsidP="00F6116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biurka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o wymiarach 995x800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mm (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w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ymiary szer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.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x głęb.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),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w kolorze brzoza </w:t>
            </w:r>
            <w:proofErr w:type="spellStart"/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mainau</w:t>
            </w:r>
            <w:proofErr w:type="spellEnd"/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, na stelażu metalowym, nogi w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kształcie litery "C"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</w:p>
          <w:p w14:paraId="08E2078B" w14:textId="5A572C4E" w:rsidR="006024AC" w:rsidRPr="003F257F" w:rsidRDefault="006024AC" w:rsidP="00F6116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786C13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Blaty: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Płyta wiórowa o grubości minimum 25 mm pokryta obustronnie melaminą w kolorze brzoza </w:t>
            </w:r>
            <w:proofErr w:type="spellStart"/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mainau</w:t>
            </w:r>
            <w:proofErr w:type="spellEnd"/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, blaty oklejone obrzeżem o gr 2 mm.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Biurko należy wyposażyć w przelotkę kablową wykonaną </w:t>
            </w:r>
            <w:r w:rsidR="00537727">
              <w:rPr>
                <w:rFonts w:eastAsia="Times New Roman" w:cs="Times New Roman"/>
                <w:color w:val="000000"/>
                <w:szCs w:val="24"/>
                <w:lang w:eastAsia="pl-PL"/>
              </w:rPr>
              <w:br/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z aluminium w kolorze naturalnym o średnicy 80 mm.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Umiejscowienie przelotek w prawym rogu biurka, bezpośrednio nad kanałem kablowym</w:t>
            </w:r>
          </w:p>
          <w:p w14:paraId="62481DE9" w14:textId="16129A76" w:rsidR="006024AC" w:rsidRPr="003F257F" w:rsidRDefault="006024AC" w:rsidP="000F61FA">
            <w:pPr>
              <w:pStyle w:val="Akapitzlist"/>
              <w:numPr>
                <w:ilvl w:val="0"/>
                <w:numId w:val="2"/>
              </w:numPr>
              <w:spacing w:after="60"/>
              <w:ind w:left="318" w:hanging="284"/>
              <w:contextualSpacing w:val="0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786C13">
              <w:rPr>
                <w:rFonts w:eastAsia="Times New Roman" w:cs="Times New Roman"/>
                <w:b/>
                <w:bCs/>
                <w:color w:val="000000"/>
                <w:szCs w:val="24"/>
                <w:lang w:eastAsia="pl-PL"/>
              </w:rPr>
              <w:t>Stelaże metalowe: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Kolorystyka j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w. 2 nogi w kształcie litery "C" z pionowym, wypinanym, metalowym kanałem kablowym.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Biurka stoją obok siebie w szeregu. Kształt nogi powinien umożliwić prowadzenie wiązki kabli od ściany lub podłogi i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poprowadzenie ich przez wszystkie kanały kablowe poszczególnych biurek. Nogi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połączone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są metalowym ( nie siatkowym)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kanałem kabl</w:t>
            </w:r>
            <w:r w:rsidR="00537727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owym, o przekroju prostokątnym </w:t>
            </w:r>
            <w:r w:rsidR="00537727">
              <w:rPr>
                <w:rFonts w:eastAsia="Times New Roman" w:cs="Times New Roman"/>
                <w:color w:val="000000"/>
                <w:szCs w:val="24"/>
                <w:lang w:eastAsia="pl-PL"/>
              </w:rPr>
              <w:br/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o wymiarach co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najmniej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95x50 mm, który pełni 3 funkcje: </w:t>
            </w:r>
            <w:proofErr w:type="spellStart"/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konstrukcyjn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o</w:t>
            </w:r>
            <w:proofErr w:type="spellEnd"/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-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łącząca nogi, podpora blatu oraz kanał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u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na wiązkę kabli.</w:t>
            </w:r>
          </w:p>
        </w:tc>
      </w:tr>
      <w:tr w:rsidR="006024AC" w:rsidRPr="003F257F" w14:paraId="54F89915" w14:textId="77777777" w:rsidTr="006024AC">
        <w:trPr>
          <w:trHeight w:val="2970"/>
        </w:trPr>
        <w:tc>
          <w:tcPr>
            <w:tcW w:w="709" w:type="dxa"/>
          </w:tcPr>
          <w:p w14:paraId="0416ACF1" w14:textId="0C1827F9" w:rsidR="006024AC" w:rsidRPr="00E44EF5" w:rsidRDefault="00E44EF5" w:rsidP="00E44EF5">
            <w:pPr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E44EF5">
              <w:rPr>
                <w:rFonts w:eastAsia="Times New Roman" w:cs="Times New Roman"/>
                <w:color w:val="000000"/>
                <w:szCs w:val="24"/>
                <w:lang w:eastAsia="pl-PL"/>
              </w:rPr>
              <w:lastRenderedPageBreak/>
              <w:t>14.</w:t>
            </w:r>
          </w:p>
        </w:tc>
        <w:tc>
          <w:tcPr>
            <w:tcW w:w="2977" w:type="dxa"/>
          </w:tcPr>
          <w:p w14:paraId="4128E011" w14:textId="22B7E69C" w:rsidR="006024AC" w:rsidRPr="00E326AB" w:rsidRDefault="006024AC" w:rsidP="00B80EA6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E326AB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m</w:t>
            </w:r>
            <w:r w:rsidRPr="00786C13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eble kuchenne</w:t>
            </w:r>
            <w:r w:rsidRPr="00E326AB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 xml:space="preserve"> </w:t>
            </w:r>
          </w:p>
          <w:p w14:paraId="5828CEDB" w14:textId="77777777" w:rsidR="006024AC" w:rsidRPr="003F257F" w:rsidRDefault="006024AC" w:rsidP="00DE3F4E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3F257F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pom. 702</w:t>
            </w:r>
            <w:r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 xml:space="preserve"> </w:t>
            </w:r>
            <w:r>
              <w:rPr>
                <w:rFonts w:cs="Times New Roman"/>
                <w:b/>
                <w:szCs w:val="24"/>
                <w:vertAlign w:val="superscript"/>
              </w:rPr>
              <w:t>1, 2, 3</w:t>
            </w:r>
          </w:p>
        </w:tc>
        <w:tc>
          <w:tcPr>
            <w:tcW w:w="706" w:type="dxa"/>
          </w:tcPr>
          <w:p w14:paraId="309489DE" w14:textId="77777777" w:rsidR="006024AC" w:rsidRPr="003F257F" w:rsidRDefault="006024AC" w:rsidP="00720815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0687" w:type="dxa"/>
          </w:tcPr>
          <w:p w14:paraId="4D79C91D" w14:textId="25FCAD9F" w:rsidR="006024AC" w:rsidRDefault="006024AC" w:rsidP="00A1516F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m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eble kuchenne, dolne szafki w kolorze brzoza </w:t>
            </w:r>
            <w:proofErr w:type="spellStart"/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mainau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.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Blat </w:t>
            </w:r>
            <w:r w:rsidRPr="000501F7">
              <w:rPr>
                <w:rFonts w:eastAsia="Times New Roman" w:cs="Times New Roman"/>
                <w:color w:val="000000"/>
                <w:szCs w:val="24"/>
                <w:lang w:eastAsia="pl-PL"/>
              </w:rPr>
              <w:t>płyta o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gr 38 mm.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w kolorze białym,</w:t>
            </w:r>
          </w:p>
          <w:p w14:paraId="5425319B" w14:textId="4F1E92ED" w:rsidR="006024AC" w:rsidRDefault="006024AC" w:rsidP="00367707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d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ługość zabudowy ok. 2300</w:t>
            </w:r>
            <w:r>
              <w:rPr>
                <w:rFonts w:eastAsia="Times New Roman" w:cs="Times New Roman"/>
                <w:color w:val="000000"/>
                <w:szCs w:val="24"/>
                <w:vertAlign w:val="superscript"/>
                <w:lang w:eastAsia="pl-PL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mm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,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s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zafki tylko dolne: obudowa zlewozmywaka, szafka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z drzwiczkami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="00537727">
              <w:rPr>
                <w:rFonts w:eastAsia="Times New Roman" w:cs="Times New Roman"/>
                <w:color w:val="000000"/>
                <w:szCs w:val="24"/>
                <w:lang w:eastAsia="pl-PL"/>
              </w:rPr>
              <w:br/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z półką, szafka z szufladami, szafka wąska.</w:t>
            </w:r>
          </w:p>
          <w:p w14:paraId="31ECD982" w14:textId="64213D1D" w:rsidR="006024AC" w:rsidRPr="004A642A" w:rsidRDefault="006024AC" w:rsidP="000A7414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 w:rsidRPr="004A642A">
              <w:rPr>
                <w:szCs w:val="24"/>
              </w:rPr>
              <w:t xml:space="preserve">szafki wykonane z płyt </w:t>
            </w:r>
            <w:r w:rsidRPr="004A642A">
              <w:rPr>
                <w:rFonts w:eastAsia="Times New Roman" w:cs="Times New Roman"/>
                <w:szCs w:val="24"/>
                <w:lang w:eastAsia="pl-PL"/>
              </w:rPr>
              <w:t xml:space="preserve">w kolorze brzoza </w:t>
            </w:r>
            <w:proofErr w:type="spellStart"/>
            <w:r w:rsidRPr="004A642A">
              <w:rPr>
                <w:rFonts w:eastAsia="Times New Roman" w:cs="Times New Roman"/>
                <w:szCs w:val="24"/>
                <w:lang w:eastAsia="pl-PL"/>
              </w:rPr>
              <w:t>mainau</w:t>
            </w:r>
            <w:proofErr w:type="spellEnd"/>
            <w:r w:rsidRPr="004A642A">
              <w:rPr>
                <w:szCs w:val="24"/>
              </w:rPr>
              <w:t xml:space="preserve">; widoczne boki szafek bez widocznych od zewnątrz łączeń typu wkręty, </w:t>
            </w:r>
            <w:proofErr w:type="spellStart"/>
            <w:r w:rsidRPr="004A642A">
              <w:rPr>
                <w:szCs w:val="24"/>
              </w:rPr>
              <w:t>konfirmaty</w:t>
            </w:r>
            <w:proofErr w:type="spellEnd"/>
            <w:r w:rsidRPr="004A642A">
              <w:rPr>
                <w:szCs w:val="24"/>
              </w:rPr>
              <w:t>.</w:t>
            </w:r>
          </w:p>
          <w:p w14:paraId="66610DAA" w14:textId="4628F8E4" w:rsidR="006024AC" w:rsidRPr="004A642A" w:rsidRDefault="006024AC" w:rsidP="000A7414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 w:rsidRPr="004A642A">
              <w:rPr>
                <w:szCs w:val="24"/>
              </w:rPr>
              <w:t xml:space="preserve">drzwi </w:t>
            </w:r>
            <w:r w:rsidRPr="004A642A">
              <w:rPr>
                <w:rFonts w:eastAsia="Times New Roman" w:cs="Times New Roman"/>
                <w:szCs w:val="24"/>
                <w:lang w:eastAsia="pl-PL"/>
              </w:rPr>
              <w:t>zamocowane</w:t>
            </w:r>
            <w:r w:rsidRPr="004A642A">
              <w:rPr>
                <w:szCs w:val="24"/>
              </w:rPr>
              <w:t xml:space="preserve"> na </w:t>
            </w:r>
            <w:proofErr w:type="spellStart"/>
            <w:r w:rsidRPr="004A642A">
              <w:rPr>
                <w:szCs w:val="24"/>
              </w:rPr>
              <w:t>samodomykajacych</w:t>
            </w:r>
            <w:proofErr w:type="spellEnd"/>
            <w:r w:rsidRPr="004A642A">
              <w:rPr>
                <w:szCs w:val="24"/>
              </w:rPr>
              <w:t xml:space="preserve"> zawiasach puszkowych Blum lub równoważnych, pozwalających na szybki montaż drzwi bez użycia narzędzi (clip), spowalniacze – cichy </w:t>
            </w:r>
            <w:proofErr w:type="spellStart"/>
            <w:r w:rsidRPr="004A642A">
              <w:rPr>
                <w:szCs w:val="24"/>
              </w:rPr>
              <w:t>domyk</w:t>
            </w:r>
            <w:proofErr w:type="spellEnd"/>
            <w:r w:rsidRPr="004A642A">
              <w:rPr>
                <w:szCs w:val="24"/>
              </w:rPr>
              <w:t>; zamek baskwilowy dwupunktowy z dwoma kluczykami.</w:t>
            </w:r>
          </w:p>
          <w:p w14:paraId="345630DD" w14:textId="77777777" w:rsidR="006024AC" w:rsidRPr="004A642A" w:rsidRDefault="006024AC" w:rsidP="00674619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 w:rsidRPr="004A642A">
              <w:rPr>
                <w:szCs w:val="24"/>
              </w:rPr>
              <w:t xml:space="preserve">szafki dolne wyposażone w pojemniki do segregacji odpadów; szafki górne posiadają po 2 półki. </w:t>
            </w:r>
          </w:p>
          <w:p w14:paraId="699D5CA8" w14:textId="70A7C71C" w:rsidR="006024AC" w:rsidRPr="005C7FF9" w:rsidRDefault="006024AC" w:rsidP="005C7FF9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4A642A">
              <w:rPr>
                <w:szCs w:val="24"/>
              </w:rPr>
              <w:t>uchwyty stalowe w kolorze metalik, dwu punktowe, rozstaw 320 mm.</w:t>
            </w:r>
          </w:p>
        </w:tc>
      </w:tr>
      <w:tr w:rsidR="006024AC" w:rsidRPr="003F257F" w14:paraId="6696DE8A" w14:textId="77777777" w:rsidTr="006024AC">
        <w:tc>
          <w:tcPr>
            <w:tcW w:w="709" w:type="dxa"/>
          </w:tcPr>
          <w:p w14:paraId="01457AF8" w14:textId="4D3D2FF1" w:rsidR="006024AC" w:rsidRPr="00E44EF5" w:rsidRDefault="00E44EF5" w:rsidP="00E44EF5">
            <w:pPr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E44EF5">
              <w:rPr>
                <w:rFonts w:eastAsia="Times New Roman" w:cs="Times New Roman"/>
                <w:color w:val="000000"/>
                <w:szCs w:val="24"/>
                <w:lang w:eastAsia="pl-PL"/>
              </w:rPr>
              <w:t>15.</w:t>
            </w:r>
          </w:p>
        </w:tc>
        <w:tc>
          <w:tcPr>
            <w:tcW w:w="2977" w:type="dxa"/>
          </w:tcPr>
          <w:p w14:paraId="395D5534" w14:textId="74F54ADA" w:rsidR="006024AC" w:rsidRPr="003F257F" w:rsidRDefault="006024AC" w:rsidP="00B80EA6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3F257F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meble kuchenne</w:t>
            </w:r>
            <w:r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color w:val="000000"/>
                <w:szCs w:val="24"/>
                <w:vertAlign w:val="superscript"/>
                <w:lang w:eastAsia="pl-PL"/>
              </w:rPr>
              <w:t>1, 2, 3</w:t>
            </w:r>
          </w:p>
          <w:p w14:paraId="4C9A795E" w14:textId="77777777" w:rsidR="006024AC" w:rsidRPr="003F257F" w:rsidRDefault="006024AC" w:rsidP="00B80EA6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3F257F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pom. 224</w:t>
            </w:r>
          </w:p>
        </w:tc>
        <w:tc>
          <w:tcPr>
            <w:tcW w:w="706" w:type="dxa"/>
          </w:tcPr>
          <w:p w14:paraId="5D2EDDF1" w14:textId="77777777" w:rsidR="006024AC" w:rsidRPr="003F257F" w:rsidRDefault="006024AC" w:rsidP="00720815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F257F">
              <w:rPr>
                <w:rFonts w:cs="Times New Roman"/>
                <w:szCs w:val="24"/>
              </w:rPr>
              <w:t>1</w:t>
            </w:r>
          </w:p>
        </w:tc>
        <w:tc>
          <w:tcPr>
            <w:tcW w:w="10687" w:type="dxa"/>
          </w:tcPr>
          <w:p w14:paraId="6A055BBD" w14:textId="45F88B92" w:rsidR="006024AC" w:rsidRPr="003F257F" w:rsidRDefault="006024AC" w:rsidP="000F3394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m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eble kuchenne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dolne i górne szafki w kolorze brzoza </w:t>
            </w:r>
            <w:proofErr w:type="spellStart"/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mainau</w:t>
            </w:r>
            <w:proofErr w:type="spellEnd"/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. </w:t>
            </w:r>
            <w:r w:rsidRPr="00210D69">
              <w:rPr>
                <w:rFonts w:eastAsia="Times New Roman" w:cs="Times New Roman"/>
                <w:color w:val="000000"/>
                <w:szCs w:val="24"/>
                <w:lang w:eastAsia="pl-PL"/>
              </w:rPr>
              <w:t>Blat płyta o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gr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ubości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38 mm.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w kolorze białym,</w:t>
            </w:r>
          </w:p>
          <w:p w14:paraId="6A9D3ECB" w14:textId="33E0186D" w:rsidR="006024AC" w:rsidRPr="003F257F" w:rsidRDefault="006024AC" w:rsidP="000F3394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d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olne szafki wys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.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820, górne 650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mm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. Długość zabudowy kuchennej 1760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mm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, obok wolnostojąca lodówka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o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szer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okości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600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mm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.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</w:p>
          <w:p w14:paraId="2D7EE97C" w14:textId="77777777" w:rsidR="006024AC" w:rsidRDefault="006024AC" w:rsidP="000F3394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s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zafki dolne: zabudowa zlewozmywaka ok. 800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mm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, zabudowa zmywarki szer. 600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mm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, wynikowo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moduł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szufladowy.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Szafki górne odpowiednio dobrane szer. do dolnych.</w:t>
            </w:r>
          </w:p>
          <w:p w14:paraId="78CFF78F" w14:textId="141A9FAE" w:rsidR="006024AC" w:rsidRPr="008646B4" w:rsidRDefault="006024AC" w:rsidP="0050740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 w:rsidRPr="008646B4">
              <w:rPr>
                <w:szCs w:val="24"/>
              </w:rPr>
              <w:t xml:space="preserve">szafki wykonane z płyt </w:t>
            </w:r>
            <w:r w:rsidRPr="008646B4">
              <w:rPr>
                <w:rFonts w:eastAsia="Times New Roman" w:cs="Times New Roman"/>
                <w:szCs w:val="24"/>
                <w:lang w:eastAsia="pl-PL"/>
              </w:rPr>
              <w:t xml:space="preserve">w kolorze brzoza </w:t>
            </w:r>
            <w:proofErr w:type="spellStart"/>
            <w:r w:rsidRPr="008646B4">
              <w:rPr>
                <w:rFonts w:eastAsia="Times New Roman" w:cs="Times New Roman"/>
                <w:szCs w:val="24"/>
                <w:lang w:eastAsia="pl-PL"/>
              </w:rPr>
              <w:t>mainau</w:t>
            </w:r>
            <w:proofErr w:type="spellEnd"/>
            <w:r w:rsidRPr="008646B4">
              <w:rPr>
                <w:szCs w:val="24"/>
              </w:rPr>
              <w:t xml:space="preserve">; widoczne boki szafek bez widocznych od zewnątrz łączeń typu wkręty, </w:t>
            </w:r>
            <w:proofErr w:type="spellStart"/>
            <w:r w:rsidRPr="008646B4">
              <w:rPr>
                <w:szCs w:val="24"/>
              </w:rPr>
              <w:t>konfirmaty</w:t>
            </w:r>
            <w:proofErr w:type="spellEnd"/>
            <w:r w:rsidRPr="008646B4">
              <w:rPr>
                <w:szCs w:val="24"/>
              </w:rPr>
              <w:t>.</w:t>
            </w:r>
          </w:p>
          <w:p w14:paraId="5D592E05" w14:textId="1A794445" w:rsidR="006024AC" w:rsidRPr="008646B4" w:rsidRDefault="006024AC" w:rsidP="0050740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 w:rsidRPr="008646B4">
              <w:rPr>
                <w:szCs w:val="24"/>
              </w:rPr>
              <w:t xml:space="preserve">drzwi </w:t>
            </w:r>
            <w:r w:rsidRPr="008646B4">
              <w:rPr>
                <w:rFonts w:eastAsia="Times New Roman" w:cs="Times New Roman"/>
                <w:szCs w:val="24"/>
                <w:lang w:eastAsia="pl-PL"/>
              </w:rPr>
              <w:t>zamocowane</w:t>
            </w:r>
            <w:r w:rsidRPr="008646B4">
              <w:rPr>
                <w:szCs w:val="24"/>
              </w:rPr>
              <w:t xml:space="preserve"> na </w:t>
            </w:r>
            <w:proofErr w:type="spellStart"/>
            <w:r w:rsidRPr="008646B4">
              <w:rPr>
                <w:szCs w:val="24"/>
              </w:rPr>
              <w:t>samodomykajacych</w:t>
            </w:r>
            <w:proofErr w:type="spellEnd"/>
            <w:r w:rsidRPr="008646B4">
              <w:rPr>
                <w:szCs w:val="24"/>
              </w:rPr>
              <w:t xml:space="preserve"> zawiasach puszkowych Blum lub równoważnych, pozwalających na szybki montaż drzwi bez użycia narzędzi (clip), spowalniacze – cichy </w:t>
            </w:r>
            <w:proofErr w:type="spellStart"/>
            <w:r w:rsidRPr="008646B4">
              <w:rPr>
                <w:szCs w:val="24"/>
              </w:rPr>
              <w:t>domyk</w:t>
            </w:r>
            <w:proofErr w:type="spellEnd"/>
            <w:r w:rsidRPr="008646B4">
              <w:rPr>
                <w:szCs w:val="24"/>
              </w:rPr>
              <w:t>; zamek baskwilowy dwupunktowy z dwoma kluczykami.</w:t>
            </w:r>
          </w:p>
          <w:p w14:paraId="4147666F" w14:textId="77777777" w:rsidR="006024AC" w:rsidRPr="008646B4" w:rsidRDefault="006024AC" w:rsidP="0050740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 w:rsidRPr="008646B4">
              <w:rPr>
                <w:szCs w:val="24"/>
              </w:rPr>
              <w:t xml:space="preserve">szafki dolne wyposażone w pojemniki do segregacji odpadów; szafki górne posiadają po 2 półki. </w:t>
            </w:r>
          </w:p>
          <w:p w14:paraId="6B318A63" w14:textId="77777777" w:rsidR="006024AC" w:rsidRPr="003F257F" w:rsidRDefault="006024AC" w:rsidP="0050740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8646B4">
              <w:rPr>
                <w:szCs w:val="24"/>
              </w:rPr>
              <w:t>uchwyty stalowe w kolorze metalik, dwu punktowe, rozstaw 320 mm.</w:t>
            </w:r>
          </w:p>
        </w:tc>
      </w:tr>
      <w:tr w:rsidR="006024AC" w:rsidRPr="003F257F" w14:paraId="078B8A64" w14:textId="77777777" w:rsidTr="006024AC">
        <w:tc>
          <w:tcPr>
            <w:tcW w:w="709" w:type="dxa"/>
          </w:tcPr>
          <w:p w14:paraId="3447FEBB" w14:textId="41D3B09C" w:rsidR="006024AC" w:rsidRPr="00E44EF5" w:rsidRDefault="00E44EF5" w:rsidP="00E44EF5">
            <w:pPr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E44EF5">
              <w:rPr>
                <w:rFonts w:eastAsia="Times New Roman" w:cs="Times New Roman"/>
                <w:color w:val="000000"/>
                <w:szCs w:val="24"/>
                <w:lang w:eastAsia="pl-PL"/>
              </w:rPr>
              <w:t>16.</w:t>
            </w:r>
          </w:p>
        </w:tc>
        <w:tc>
          <w:tcPr>
            <w:tcW w:w="2977" w:type="dxa"/>
          </w:tcPr>
          <w:p w14:paraId="049B8EE7" w14:textId="618B339D" w:rsidR="006024AC" w:rsidRPr="003F257F" w:rsidRDefault="006024AC" w:rsidP="00161D24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786C13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szafa do zabudowy wnęki ściennej</w:t>
            </w:r>
            <w:r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color w:val="000000"/>
                <w:szCs w:val="24"/>
                <w:vertAlign w:val="superscript"/>
                <w:lang w:eastAsia="pl-PL"/>
              </w:rPr>
              <w:t xml:space="preserve">1, </w:t>
            </w:r>
            <w:r w:rsidRPr="009A63D1">
              <w:rPr>
                <w:rFonts w:eastAsia="Times New Roman" w:cs="Times New Roman"/>
                <w:b/>
                <w:color w:val="000000"/>
                <w:szCs w:val="24"/>
                <w:vertAlign w:val="superscript"/>
                <w:lang w:eastAsia="pl-PL"/>
              </w:rPr>
              <w:t>2</w:t>
            </w:r>
            <w:r>
              <w:rPr>
                <w:rFonts w:eastAsia="Times New Roman" w:cs="Times New Roman"/>
                <w:b/>
                <w:color w:val="000000"/>
                <w:szCs w:val="24"/>
                <w:vertAlign w:val="superscript"/>
                <w:lang w:eastAsia="pl-PL"/>
              </w:rPr>
              <w:t>, 3</w:t>
            </w:r>
          </w:p>
          <w:p w14:paraId="5EC5F0FC" w14:textId="77777777" w:rsidR="006024AC" w:rsidRPr="003F257F" w:rsidRDefault="006024AC" w:rsidP="00161D24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3F257F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pom. 224</w:t>
            </w:r>
          </w:p>
        </w:tc>
        <w:tc>
          <w:tcPr>
            <w:tcW w:w="706" w:type="dxa"/>
          </w:tcPr>
          <w:p w14:paraId="6ABACECF" w14:textId="77777777" w:rsidR="006024AC" w:rsidRPr="003F257F" w:rsidRDefault="006024AC" w:rsidP="00720815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3F257F">
              <w:rPr>
                <w:rFonts w:cs="Times New Roman"/>
                <w:szCs w:val="24"/>
              </w:rPr>
              <w:t>1</w:t>
            </w:r>
          </w:p>
        </w:tc>
        <w:tc>
          <w:tcPr>
            <w:tcW w:w="10687" w:type="dxa"/>
          </w:tcPr>
          <w:p w14:paraId="5EAD5EEB" w14:textId="77777777" w:rsidR="00537727" w:rsidRDefault="006024AC" w:rsidP="009A63D1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szafa do zabudowy wnęki ściennej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wysokość 2000 mm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w kolorze brzoza </w:t>
            </w:r>
            <w:proofErr w:type="spellStart"/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mainau</w:t>
            </w:r>
            <w:proofErr w:type="spellEnd"/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, </w:t>
            </w:r>
          </w:p>
          <w:p w14:paraId="2D14DA83" w14:textId="77777777" w:rsidR="00537727" w:rsidRDefault="006024AC" w:rsidP="009A63D1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wymiary wnęki 2940x490x1080,</w:t>
            </w:r>
          </w:p>
          <w:p w14:paraId="1B9CBE2F" w14:textId="52D2B8D5" w:rsidR="006024AC" w:rsidRDefault="006024AC" w:rsidP="009A63D1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6 półek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,</w:t>
            </w:r>
          </w:p>
          <w:p w14:paraId="6738C286" w14:textId="77777777" w:rsidR="006024AC" w:rsidRPr="003F257F" w:rsidRDefault="006024AC" w:rsidP="009A63D1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3E6136">
              <w:rPr>
                <w:szCs w:val="24"/>
              </w:rPr>
              <w:lastRenderedPageBreak/>
              <w:t>W kolorze korpusu z płyt o grubości 18 mm, z każdej strony zabezpieczone obrzeżem PCV. Płyta wiórowa pokryta obustronnie melaminą odporna na wysoką temperaturę i zarysowania. Gęstość zastosowanych płyt wynosi min. 620 kg/m</w:t>
            </w:r>
            <w:r w:rsidRPr="003E6136">
              <w:rPr>
                <w:szCs w:val="24"/>
                <w:vertAlign w:val="superscript"/>
              </w:rPr>
              <w:t>3</w:t>
            </w:r>
            <w:r w:rsidRPr="003E6136">
              <w:rPr>
                <w:szCs w:val="24"/>
              </w:rPr>
              <w:t>. Krawędzie oklejone obrzeżem PCV o grubości 2 mm w kolorze płyt.</w:t>
            </w:r>
          </w:p>
        </w:tc>
      </w:tr>
      <w:tr w:rsidR="006024AC" w:rsidRPr="003F257F" w14:paraId="14CE1C90" w14:textId="77777777" w:rsidTr="006024AC">
        <w:tc>
          <w:tcPr>
            <w:tcW w:w="709" w:type="dxa"/>
          </w:tcPr>
          <w:p w14:paraId="3C35F09D" w14:textId="5E46046E" w:rsidR="006024AC" w:rsidRPr="00E44EF5" w:rsidRDefault="00E44EF5" w:rsidP="00E44EF5">
            <w:pPr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44EF5">
              <w:rPr>
                <w:rFonts w:eastAsia="Times New Roman" w:cs="Times New Roman"/>
                <w:szCs w:val="24"/>
                <w:lang w:eastAsia="pl-PL"/>
              </w:rPr>
              <w:lastRenderedPageBreak/>
              <w:t>17.</w:t>
            </w:r>
          </w:p>
        </w:tc>
        <w:tc>
          <w:tcPr>
            <w:tcW w:w="2977" w:type="dxa"/>
          </w:tcPr>
          <w:p w14:paraId="7701C4E0" w14:textId="49041211" w:rsidR="006024AC" w:rsidRPr="008646B4" w:rsidRDefault="006024AC" w:rsidP="005C5B97">
            <w:pPr>
              <w:ind w:firstLine="0"/>
              <w:jc w:val="left"/>
              <w:rPr>
                <w:rFonts w:eastAsia="Times New Roman" w:cs="Times New Roman"/>
                <w:b/>
                <w:szCs w:val="24"/>
                <w:lang w:eastAsia="pl-PL"/>
              </w:rPr>
            </w:pPr>
            <w:r w:rsidRPr="008646B4">
              <w:rPr>
                <w:rFonts w:eastAsia="Times New Roman" w:cs="Times New Roman"/>
                <w:b/>
                <w:szCs w:val="24"/>
                <w:lang w:eastAsia="pl-PL"/>
              </w:rPr>
              <w:t xml:space="preserve">stolik okrągły </w:t>
            </w:r>
            <w:r w:rsidRPr="008646B4">
              <w:rPr>
                <w:rFonts w:eastAsia="Times New Roman" w:cs="Times New Roman"/>
                <w:b/>
                <w:szCs w:val="24"/>
                <w:vertAlign w:val="superscript"/>
                <w:lang w:eastAsia="pl-PL"/>
              </w:rPr>
              <w:t>1, 2</w:t>
            </w:r>
          </w:p>
          <w:p w14:paraId="19EAC9DA" w14:textId="77777777" w:rsidR="006024AC" w:rsidRPr="008646B4" w:rsidRDefault="006024AC" w:rsidP="00171627">
            <w:pPr>
              <w:ind w:firstLine="0"/>
              <w:jc w:val="left"/>
              <w:rPr>
                <w:rFonts w:eastAsia="Times New Roman" w:cs="Times New Roman"/>
                <w:b/>
                <w:szCs w:val="24"/>
                <w:lang w:eastAsia="pl-PL"/>
              </w:rPr>
            </w:pPr>
            <w:r w:rsidRPr="008646B4">
              <w:rPr>
                <w:rFonts w:eastAsia="Times New Roman" w:cs="Times New Roman"/>
                <w:b/>
                <w:szCs w:val="24"/>
                <w:lang w:eastAsia="pl-PL"/>
              </w:rPr>
              <w:t>pom. 133, 224, 702</w:t>
            </w:r>
          </w:p>
        </w:tc>
        <w:tc>
          <w:tcPr>
            <w:tcW w:w="706" w:type="dxa"/>
          </w:tcPr>
          <w:p w14:paraId="5F4E6910" w14:textId="77777777" w:rsidR="006024AC" w:rsidRPr="008646B4" w:rsidRDefault="006024AC" w:rsidP="00720815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8646B4">
              <w:rPr>
                <w:rFonts w:cs="Times New Roman"/>
                <w:szCs w:val="24"/>
              </w:rPr>
              <w:t>7</w:t>
            </w:r>
          </w:p>
        </w:tc>
        <w:tc>
          <w:tcPr>
            <w:tcW w:w="10687" w:type="dxa"/>
          </w:tcPr>
          <w:p w14:paraId="5E2185D8" w14:textId="5D008504" w:rsidR="006024AC" w:rsidRPr="008646B4" w:rsidRDefault="006024AC" w:rsidP="00372F3B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szCs w:val="24"/>
                <w:lang w:eastAsia="pl-PL"/>
              </w:rPr>
            </w:pPr>
            <w:r w:rsidRPr="008646B4">
              <w:rPr>
                <w:rFonts w:eastAsia="Times New Roman" w:cs="Times New Roman"/>
                <w:szCs w:val="24"/>
                <w:lang w:eastAsia="pl-PL"/>
              </w:rPr>
              <w:t xml:space="preserve">stolik okrągły w kolorze brzoza </w:t>
            </w:r>
            <w:proofErr w:type="spellStart"/>
            <w:r w:rsidRPr="008646B4">
              <w:rPr>
                <w:rFonts w:eastAsia="Times New Roman" w:cs="Times New Roman"/>
                <w:szCs w:val="24"/>
                <w:lang w:eastAsia="pl-PL"/>
              </w:rPr>
              <w:t>mainau</w:t>
            </w:r>
            <w:proofErr w:type="spellEnd"/>
            <w:r w:rsidRPr="008646B4">
              <w:rPr>
                <w:rFonts w:eastAsia="Times New Roman" w:cs="Times New Roman"/>
                <w:szCs w:val="24"/>
                <w:lang w:eastAsia="pl-PL"/>
              </w:rPr>
              <w:t xml:space="preserve">, noga talerzowa, stal szczotkowana, blat średnica 850 mm (tolerancja ±10 mm), płyta brzoza </w:t>
            </w:r>
            <w:proofErr w:type="spellStart"/>
            <w:r w:rsidRPr="008646B4">
              <w:rPr>
                <w:rFonts w:eastAsia="Times New Roman" w:cs="Times New Roman"/>
                <w:szCs w:val="24"/>
                <w:lang w:eastAsia="pl-PL"/>
              </w:rPr>
              <w:t>mainau</w:t>
            </w:r>
            <w:proofErr w:type="spellEnd"/>
            <w:r w:rsidRPr="008646B4">
              <w:rPr>
                <w:rFonts w:eastAsia="Times New Roman" w:cs="Times New Roman"/>
                <w:szCs w:val="24"/>
                <w:lang w:eastAsia="pl-PL"/>
              </w:rPr>
              <w:t xml:space="preserve"> 25 mm,</w:t>
            </w:r>
          </w:p>
          <w:p w14:paraId="4718930C" w14:textId="77777777" w:rsidR="006024AC" w:rsidRPr="008646B4" w:rsidRDefault="006024AC" w:rsidP="00372F3B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szCs w:val="24"/>
                <w:lang w:eastAsia="pl-PL"/>
              </w:rPr>
            </w:pPr>
            <w:r w:rsidRPr="008646B4">
              <w:rPr>
                <w:rFonts w:eastAsia="Times New Roman" w:cs="Times New Roman"/>
                <w:szCs w:val="24"/>
                <w:lang w:eastAsia="pl-PL"/>
              </w:rPr>
              <w:t>opis jak w poz. 4,</w:t>
            </w:r>
          </w:p>
        </w:tc>
      </w:tr>
      <w:tr w:rsidR="006024AC" w:rsidRPr="003F257F" w14:paraId="135D5FB0" w14:textId="77777777" w:rsidTr="006024AC">
        <w:tc>
          <w:tcPr>
            <w:tcW w:w="709" w:type="dxa"/>
          </w:tcPr>
          <w:p w14:paraId="07904325" w14:textId="6CF9CEBC" w:rsidR="006024AC" w:rsidRPr="00E44EF5" w:rsidRDefault="00E44EF5" w:rsidP="00E44EF5">
            <w:pPr>
              <w:ind w:firstLine="0"/>
              <w:jc w:val="center"/>
              <w:rPr>
                <w:rFonts w:eastAsia="Times New Roman" w:cs="Times New Roman"/>
                <w:szCs w:val="24"/>
                <w:lang w:eastAsia="pl-PL"/>
              </w:rPr>
            </w:pPr>
            <w:r w:rsidRPr="00E44EF5">
              <w:rPr>
                <w:rFonts w:eastAsia="Times New Roman" w:cs="Times New Roman"/>
                <w:szCs w:val="24"/>
                <w:lang w:eastAsia="pl-PL"/>
              </w:rPr>
              <w:t>18.</w:t>
            </w:r>
          </w:p>
        </w:tc>
        <w:tc>
          <w:tcPr>
            <w:tcW w:w="2977" w:type="dxa"/>
          </w:tcPr>
          <w:p w14:paraId="71CB5C80" w14:textId="7C5C9A16" w:rsidR="006024AC" w:rsidRPr="008646B4" w:rsidRDefault="006024AC" w:rsidP="00426C83">
            <w:pPr>
              <w:ind w:firstLine="0"/>
              <w:jc w:val="left"/>
              <w:rPr>
                <w:rFonts w:eastAsia="Times New Roman" w:cs="Times New Roman"/>
                <w:b/>
                <w:szCs w:val="24"/>
                <w:lang w:eastAsia="pl-PL"/>
              </w:rPr>
            </w:pPr>
            <w:r w:rsidRPr="008646B4">
              <w:rPr>
                <w:rFonts w:eastAsia="Times New Roman" w:cs="Times New Roman"/>
                <w:b/>
                <w:szCs w:val="24"/>
                <w:lang w:eastAsia="pl-PL"/>
              </w:rPr>
              <w:t>krzesło 4-nożne</w:t>
            </w:r>
          </w:p>
          <w:p w14:paraId="21A88F2A" w14:textId="06AEF9F4" w:rsidR="006024AC" w:rsidRPr="008646B4" w:rsidRDefault="006024AC" w:rsidP="00426C83">
            <w:pPr>
              <w:ind w:firstLine="0"/>
              <w:jc w:val="left"/>
              <w:rPr>
                <w:rFonts w:eastAsia="Times New Roman" w:cs="Times New Roman"/>
                <w:b/>
                <w:szCs w:val="24"/>
                <w:lang w:eastAsia="pl-PL"/>
              </w:rPr>
            </w:pPr>
            <w:r w:rsidRPr="008646B4">
              <w:rPr>
                <w:rFonts w:eastAsia="Times New Roman" w:cs="Times New Roman"/>
                <w:b/>
                <w:szCs w:val="24"/>
                <w:lang w:eastAsia="pl-PL"/>
              </w:rPr>
              <w:t>pom. 133,</w:t>
            </w:r>
            <w:r w:rsidR="00E44EF5">
              <w:rPr>
                <w:rFonts w:eastAsia="Times New Roman" w:cs="Times New Roman"/>
                <w:b/>
                <w:szCs w:val="24"/>
                <w:lang w:eastAsia="pl-PL"/>
              </w:rPr>
              <w:t xml:space="preserve"> </w:t>
            </w:r>
            <w:r w:rsidRPr="008646B4">
              <w:rPr>
                <w:rFonts w:eastAsia="Times New Roman" w:cs="Times New Roman"/>
                <w:b/>
                <w:szCs w:val="24"/>
                <w:lang w:eastAsia="pl-PL"/>
              </w:rPr>
              <w:t>224, 702</w:t>
            </w:r>
          </w:p>
        </w:tc>
        <w:tc>
          <w:tcPr>
            <w:tcW w:w="706" w:type="dxa"/>
          </w:tcPr>
          <w:p w14:paraId="5A89110D" w14:textId="77777777" w:rsidR="006024AC" w:rsidRPr="008646B4" w:rsidRDefault="006024AC" w:rsidP="00426C83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8646B4">
              <w:rPr>
                <w:rFonts w:cs="Times New Roman"/>
                <w:szCs w:val="24"/>
              </w:rPr>
              <w:t>22</w:t>
            </w:r>
          </w:p>
        </w:tc>
        <w:tc>
          <w:tcPr>
            <w:tcW w:w="10687" w:type="dxa"/>
          </w:tcPr>
          <w:p w14:paraId="576014E9" w14:textId="77777777" w:rsidR="006024AC" w:rsidRPr="008646B4" w:rsidRDefault="006024AC" w:rsidP="00426C8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 w:rsidRPr="008646B4">
              <w:rPr>
                <w:szCs w:val="24"/>
              </w:rPr>
              <w:t xml:space="preserve">Krzesło stacjonarne na 4 nogach rurowych, stalowych, o przekroju 20 mm i grubości 2 mm, z wysokim oparciem. </w:t>
            </w:r>
          </w:p>
          <w:p w14:paraId="1C0F0BC8" w14:textId="77777777" w:rsidR="006024AC" w:rsidRPr="008646B4" w:rsidRDefault="006024AC" w:rsidP="00426C8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 w:rsidRPr="008646B4">
              <w:rPr>
                <w:szCs w:val="24"/>
              </w:rPr>
              <w:t>Krzesło powinno posiadać wymiary mieszczące się w przedziałach: szerokość siedziska 420-490 mm, głębokość siedziska 410-450 mm, szerokość oparcia 390-480 mm, wysokość całkowita liczona do końca oparcia 920-960 mm, siedzisko na wysokości 440-500 mm, całkowita szerokość krzesła 530-600 mm, całkowita głębokość krzesła 480-580 mm. Siedzisko wykonano z 7 warstwowej sklejki bukowej o gr. 10,5 mm oraz pianki o gęstości 35 kg/m</w:t>
            </w:r>
            <w:r w:rsidRPr="008646B4">
              <w:rPr>
                <w:szCs w:val="24"/>
                <w:vertAlign w:val="superscript"/>
              </w:rPr>
              <w:t>3</w:t>
            </w:r>
            <w:r w:rsidRPr="008646B4">
              <w:rPr>
                <w:szCs w:val="24"/>
              </w:rPr>
              <w:t xml:space="preserve"> i gr. 20 mm oraz 9 mm,  </w:t>
            </w:r>
          </w:p>
          <w:p w14:paraId="0843C908" w14:textId="77777777" w:rsidR="006024AC" w:rsidRPr="008646B4" w:rsidRDefault="006024AC" w:rsidP="00426C8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 w:rsidRPr="008646B4">
              <w:rPr>
                <w:szCs w:val="24"/>
              </w:rPr>
              <w:t>Oparcie za sklejki bukowej o gr. 10,5 mm oraz pianki o gęstości 25 kg/m</w:t>
            </w:r>
            <w:r w:rsidRPr="008646B4">
              <w:rPr>
                <w:szCs w:val="24"/>
                <w:vertAlign w:val="superscript"/>
              </w:rPr>
              <w:t>3</w:t>
            </w:r>
            <w:r w:rsidRPr="008646B4">
              <w:rPr>
                <w:szCs w:val="24"/>
              </w:rPr>
              <w:t xml:space="preserve"> i gr. 20 mm i 9 mm  </w:t>
            </w:r>
          </w:p>
          <w:p w14:paraId="2B83F56D" w14:textId="21CA9DF1" w:rsidR="006024AC" w:rsidRPr="008646B4" w:rsidRDefault="006024AC" w:rsidP="00426C8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 w:rsidRPr="008646B4">
              <w:rPr>
                <w:szCs w:val="24"/>
              </w:rPr>
              <w:t>Siedzisko i oparcie w całości tapicerowane tkaniną</w:t>
            </w:r>
            <w:r w:rsidRPr="008646B4">
              <w:rPr>
                <w:rFonts w:eastAsia="Times New Roman" w:cs="Times New Roman"/>
                <w:szCs w:val="24"/>
                <w:lang w:eastAsia="pl-PL"/>
              </w:rPr>
              <w:t xml:space="preserve"> w kolorze chabrowym</w:t>
            </w:r>
            <w:r w:rsidRPr="008646B4">
              <w:rPr>
                <w:szCs w:val="24"/>
              </w:rPr>
              <w:t xml:space="preserve">, nie połączone ze sobą – </w:t>
            </w:r>
            <w:r w:rsidR="00537727">
              <w:rPr>
                <w:szCs w:val="24"/>
              </w:rPr>
              <w:br/>
            </w:r>
            <w:r w:rsidRPr="008646B4">
              <w:rPr>
                <w:szCs w:val="24"/>
              </w:rPr>
              <w:t xml:space="preserve">z zachowaniem prześwitu. Oparcie zwężające się ku górze. Noga tylna łączona z oparciem w sposób niewidoczny. </w:t>
            </w:r>
          </w:p>
          <w:p w14:paraId="006B0EF3" w14:textId="77777777" w:rsidR="006024AC" w:rsidRPr="008646B4" w:rsidRDefault="006024AC" w:rsidP="00426C8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 w:rsidRPr="008646B4">
              <w:rPr>
                <w:szCs w:val="24"/>
              </w:rPr>
              <w:t>Nogi zakończone plastikowymi stopkami do twardych powierzchni. Elementy metalowe wykończenie chrom. Krzesło musi posiadać atest: higieniczny. Atesty zgodne z EN 13761, EN 1728, EN 1022, EN15373 poziom 2. Tapicerka Gramatura: 435 g/m</w:t>
            </w:r>
            <w:r w:rsidRPr="008646B4">
              <w:rPr>
                <w:szCs w:val="24"/>
                <w:vertAlign w:val="superscript"/>
              </w:rPr>
              <w:t>2</w:t>
            </w:r>
            <w:r w:rsidRPr="008646B4">
              <w:rPr>
                <w:szCs w:val="24"/>
              </w:rPr>
              <w:t xml:space="preserve">. Odporność na ścieranie: 150 000 cykli </w:t>
            </w:r>
            <w:proofErr w:type="spellStart"/>
            <w:r w:rsidRPr="008646B4">
              <w:rPr>
                <w:szCs w:val="24"/>
              </w:rPr>
              <w:t>Martindale</w:t>
            </w:r>
            <w:proofErr w:type="spellEnd"/>
            <w:r w:rsidRPr="008646B4">
              <w:rPr>
                <w:szCs w:val="24"/>
              </w:rPr>
              <w:t>. Trudnopalność: BS EN 1021 1&amp;2, BS 5852 Part 1 0,1 (papieros i zapałka).</w:t>
            </w:r>
          </w:p>
          <w:p w14:paraId="3BC56125" w14:textId="77777777" w:rsidR="006024AC" w:rsidRPr="00537727" w:rsidRDefault="006024AC" w:rsidP="00426C8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szCs w:val="24"/>
                <w:lang w:eastAsia="pl-PL"/>
              </w:rPr>
            </w:pPr>
            <w:r w:rsidRPr="008646B4">
              <w:rPr>
                <w:szCs w:val="24"/>
              </w:rPr>
              <w:t xml:space="preserve">Wymagane atesty i dokumenty, które należy złożyć przed rozpoczęciem dostaw: atest wydany przez jednostkę uprawnioną do kontroli jakości potwierdzający, że produkt odpowiada określonym normom </w:t>
            </w:r>
            <w:r w:rsidR="00537727">
              <w:rPr>
                <w:szCs w:val="24"/>
              </w:rPr>
              <w:br/>
            </w:r>
            <w:r w:rsidRPr="008646B4">
              <w:rPr>
                <w:szCs w:val="24"/>
              </w:rPr>
              <w:t>w zakresie wytrzymałości w odniesieniu do bezpieczeństwa użytkowania produktu.</w:t>
            </w:r>
          </w:p>
          <w:p w14:paraId="2629242B" w14:textId="49040F22" w:rsidR="00537727" w:rsidRPr="008646B4" w:rsidRDefault="00537727" w:rsidP="00537727">
            <w:pPr>
              <w:pStyle w:val="Akapitzlist"/>
              <w:ind w:left="318" w:firstLine="0"/>
              <w:rPr>
                <w:rFonts w:eastAsia="Times New Roman" w:cs="Times New Roman"/>
                <w:szCs w:val="24"/>
                <w:lang w:eastAsia="pl-PL"/>
              </w:rPr>
            </w:pPr>
          </w:p>
        </w:tc>
      </w:tr>
      <w:tr w:rsidR="006024AC" w:rsidRPr="003F257F" w14:paraId="5EA359E3" w14:textId="77777777" w:rsidTr="006024AC">
        <w:tc>
          <w:tcPr>
            <w:tcW w:w="709" w:type="dxa"/>
          </w:tcPr>
          <w:p w14:paraId="137878CA" w14:textId="7C50C1FA" w:rsidR="006024AC" w:rsidRPr="00E44EF5" w:rsidRDefault="00E44EF5" w:rsidP="00E44EF5">
            <w:pPr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E44EF5">
              <w:rPr>
                <w:rFonts w:eastAsia="Times New Roman" w:cs="Times New Roman"/>
                <w:color w:val="000000"/>
                <w:szCs w:val="24"/>
                <w:lang w:eastAsia="pl-PL"/>
              </w:rPr>
              <w:t>19.</w:t>
            </w:r>
          </w:p>
        </w:tc>
        <w:tc>
          <w:tcPr>
            <w:tcW w:w="2977" w:type="dxa"/>
          </w:tcPr>
          <w:p w14:paraId="4D351858" w14:textId="446C8D60" w:rsidR="006024AC" w:rsidRDefault="006024AC" w:rsidP="005C5B97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545A12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 xml:space="preserve">regał </w:t>
            </w:r>
          </w:p>
          <w:p w14:paraId="08F3B7BC" w14:textId="77777777" w:rsidR="006024AC" w:rsidRDefault="006024AC" w:rsidP="005C5B97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545A12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wolnostojący</w:t>
            </w:r>
            <w:r w:rsidRPr="005869D6">
              <w:rPr>
                <w:rFonts w:eastAsia="Times New Roman" w:cs="Times New Roman"/>
                <w:b/>
                <w:color w:val="000000"/>
                <w:sz w:val="22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color w:val="000000"/>
                <w:szCs w:val="24"/>
                <w:vertAlign w:val="superscript"/>
                <w:lang w:eastAsia="pl-PL"/>
              </w:rPr>
              <w:t>1, 2</w:t>
            </w:r>
          </w:p>
          <w:p w14:paraId="08DC639E" w14:textId="77777777" w:rsidR="006024AC" w:rsidRPr="00786C13" w:rsidRDefault="006024AC" w:rsidP="002D6ADA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pom. 133</w:t>
            </w:r>
          </w:p>
        </w:tc>
        <w:tc>
          <w:tcPr>
            <w:tcW w:w="706" w:type="dxa"/>
          </w:tcPr>
          <w:p w14:paraId="09E66058" w14:textId="26ABB66C" w:rsidR="006024AC" w:rsidRDefault="001D10FC" w:rsidP="005C5B97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BE61C4">
              <w:rPr>
                <w:rFonts w:cs="Times New Roman"/>
                <w:szCs w:val="24"/>
              </w:rPr>
              <w:t>1</w:t>
            </w:r>
          </w:p>
        </w:tc>
        <w:tc>
          <w:tcPr>
            <w:tcW w:w="10687" w:type="dxa"/>
          </w:tcPr>
          <w:p w14:paraId="39D7CCA1" w14:textId="26D33019" w:rsidR="00537727" w:rsidRPr="00537727" w:rsidRDefault="006024AC" w:rsidP="00537727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>regał na dokumenty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w kolorze brzoza </w:t>
            </w:r>
            <w:proofErr w:type="spellStart"/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mainau</w:t>
            </w:r>
            <w:proofErr w:type="spellEnd"/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,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o wymiarze </w:t>
            </w:r>
            <w:r w:rsidRPr="00C916DE">
              <w:rPr>
                <w:rFonts w:eastAsia="Times New Roman" w:cs="Times New Roman"/>
                <w:szCs w:val="24"/>
                <w:lang w:eastAsia="pl-PL"/>
              </w:rPr>
              <w:t>1650x1500x35 mm</w:t>
            </w:r>
            <w:r>
              <w:rPr>
                <w:rFonts w:eastAsia="Times New Roman" w:cs="Times New Roman"/>
                <w:szCs w:val="24"/>
                <w:lang w:eastAsia="pl-PL"/>
              </w:rPr>
              <w:t xml:space="preserve"> (</w:t>
            </w:r>
            <w:r w:rsidR="00537727">
              <w:rPr>
                <w:rFonts w:eastAsia="Times New Roman" w:cs="Times New Roman"/>
                <w:szCs w:val="24"/>
                <w:lang w:eastAsia="pl-PL"/>
              </w:rPr>
              <w:t>tolerancja</w:t>
            </w:r>
            <w:r>
              <w:rPr>
                <w:rFonts w:eastAsia="Times New Roman" w:cs="Times New Roman"/>
                <w:szCs w:val="24"/>
                <w:lang w:eastAsia="pl-PL"/>
              </w:rPr>
              <w:t xml:space="preserve"> ±50 mm)</w:t>
            </w:r>
            <w:r w:rsidRPr="00C916DE">
              <w:rPr>
                <w:rFonts w:eastAsia="Times New Roman" w:cs="Times New Roman"/>
                <w:szCs w:val="24"/>
                <w:lang w:eastAsia="pl-PL"/>
              </w:rPr>
              <w:t xml:space="preserve">, </w:t>
            </w:r>
            <w:r>
              <w:rPr>
                <w:rFonts w:eastAsia="Times New Roman" w:cs="Times New Roman"/>
                <w:szCs w:val="24"/>
                <w:lang w:eastAsia="pl-PL"/>
              </w:rPr>
              <w:t xml:space="preserve">dzielony na komory o wymiarach 240x270x320 mm </w:t>
            </w:r>
          </w:p>
          <w:p w14:paraId="4812C178" w14:textId="77777777" w:rsidR="00537727" w:rsidRDefault="006024AC" w:rsidP="00537727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szCs w:val="24"/>
                <w:lang w:eastAsia="pl-PL"/>
              </w:rPr>
              <w:t>opis jak poz. nr 6</w:t>
            </w:r>
          </w:p>
          <w:p w14:paraId="47C4A965" w14:textId="0D887C3C" w:rsidR="00537727" w:rsidRPr="00537727" w:rsidRDefault="00537727" w:rsidP="00537727">
            <w:pPr>
              <w:pStyle w:val="Akapitzlist"/>
              <w:ind w:left="318" w:firstLine="0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</w:p>
        </w:tc>
      </w:tr>
      <w:tr w:rsidR="006024AC" w:rsidRPr="003F257F" w14:paraId="0C4D539F" w14:textId="77777777" w:rsidTr="006024AC">
        <w:tc>
          <w:tcPr>
            <w:tcW w:w="709" w:type="dxa"/>
          </w:tcPr>
          <w:p w14:paraId="1E210A14" w14:textId="658F6948" w:rsidR="006024AC" w:rsidRPr="00E44EF5" w:rsidRDefault="00E44EF5" w:rsidP="00E44EF5">
            <w:pPr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E44EF5">
              <w:rPr>
                <w:rFonts w:eastAsia="Times New Roman" w:cs="Times New Roman"/>
                <w:color w:val="000000"/>
                <w:szCs w:val="24"/>
                <w:lang w:eastAsia="pl-PL"/>
              </w:rPr>
              <w:lastRenderedPageBreak/>
              <w:t>20.</w:t>
            </w:r>
          </w:p>
        </w:tc>
        <w:tc>
          <w:tcPr>
            <w:tcW w:w="2977" w:type="dxa"/>
          </w:tcPr>
          <w:p w14:paraId="3F8757CF" w14:textId="0FBE99DA" w:rsidR="006024AC" w:rsidRPr="002B6182" w:rsidRDefault="006024AC" w:rsidP="0032302D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2B6182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kanapa</w:t>
            </w:r>
          </w:p>
          <w:p w14:paraId="46406E93" w14:textId="77777777" w:rsidR="006024AC" w:rsidRPr="0090211D" w:rsidRDefault="006024AC" w:rsidP="002D6ADA">
            <w:pPr>
              <w:ind w:firstLine="0"/>
              <w:jc w:val="left"/>
              <w:rPr>
                <w:rFonts w:eastAsia="Times New Roman" w:cs="Times New Roman"/>
                <w:b/>
                <w:color w:val="FF0000"/>
                <w:szCs w:val="24"/>
                <w:lang w:eastAsia="pl-PL"/>
              </w:rPr>
            </w:pPr>
            <w:r w:rsidRPr="002B6182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pom. 132</w:t>
            </w:r>
            <w:r w:rsidRPr="0090211D">
              <w:rPr>
                <w:rFonts w:eastAsia="Times New Roman" w:cs="Times New Roman"/>
                <w:b/>
                <w:color w:val="FF0000"/>
                <w:szCs w:val="24"/>
                <w:lang w:eastAsia="pl-PL"/>
              </w:rPr>
              <w:t xml:space="preserve"> </w:t>
            </w:r>
          </w:p>
        </w:tc>
        <w:tc>
          <w:tcPr>
            <w:tcW w:w="706" w:type="dxa"/>
          </w:tcPr>
          <w:p w14:paraId="30DED718" w14:textId="77777777" w:rsidR="006024AC" w:rsidRDefault="006024AC" w:rsidP="005C5B97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0687" w:type="dxa"/>
          </w:tcPr>
          <w:p w14:paraId="6FEE7774" w14:textId="75E5D1F5" w:rsidR="006024AC" w:rsidRDefault="006024AC" w:rsidP="00537727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392" w:hanging="359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61663">
              <w:rPr>
                <w:rFonts w:eastAsia="Times New Roman" w:cs="Times New Roman"/>
                <w:color w:val="000000"/>
                <w:szCs w:val="24"/>
                <w:lang w:eastAsia="pl-PL"/>
              </w:rPr>
              <w:t>k</w:t>
            </w:r>
            <w:r w:rsidRPr="00B32626">
              <w:rPr>
                <w:rFonts w:eastAsia="Times New Roman" w:cs="Times New Roman"/>
                <w:color w:val="000000"/>
                <w:szCs w:val="24"/>
                <w:lang w:eastAsia="pl-PL"/>
              </w:rPr>
              <w:t>anapa 3-osobowa</w:t>
            </w:r>
            <w:r w:rsidRPr="00B6166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,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1800x80x88 (tolerancja ± 100) mm,</w:t>
            </w:r>
          </w:p>
          <w:p w14:paraId="2A697EC6" w14:textId="7A63968A" w:rsidR="006024AC" w:rsidRDefault="006024AC" w:rsidP="00537727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392" w:hanging="359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537727">
              <w:rPr>
                <w:rFonts w:eastAsia="Times New Roman" w:cs="Times New Roman"/>
                <w:color w:val="000000"/>
                <w:szCs w:val="24"/>
                <w:lang w:eastAsia="pl-PL"/>
              </w:rPr>
              <w:t>obicie kolor chabrowy, sprężyny faliste,</w:t>
            </w:r>
          </w:p>
          <w:p w14:paraId="2C313F7B" w14:textId="3E4C3C50" w:rsidR="006024AC" w:rsidRDefault="006024AC" w:rsidP="00537727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392" w:hanging="359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01248" behindDoc="1" locked="0" layoutInCell="1" allowOverlap="1" wp14:anchorId="1EDAD830" wp14:editId="564621FE">
                  <wp:simplePos x="0" y="0"/>
                  <wp:positionH relativeFrom="column">
                    <wp:posOffset>3404206</wp:posOffset>
                  </wp:positionH>
                  <wp:positionV relativeFrom="paragraph">
                    <wp:posOffset>108262</wp:posOffset>
                  </wp:positionV>
                  <wp:extent cx="3858260" cy="2032000"/>
                  <wp:effectExtent l="0" t="0" r="8890" b="6350"/>
                  <wp:wrapTight wrapText="bothSides">
                    <wp:wrapPolygon edited="0">
                      <wp:start x="0" y="0"/>
                      <wp:lineTo x="0" y="21465"/>
                      <wp:lineTo x="21543" y="21465"/>
                      <wp:lineTo x="21543" y="0"/>
                      <wp:lineTo x="0" y="0"/>
                    </wp:wrapPolygon>
                  </wp:wrapTight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826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37727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tył obity tym samym materiałem </w:t>
            </w:r>
            <w:r w:rsidR="00537727">
              <w:rPr>
                <w:rFonts w:eastAsia="Times New Roman" w:cs="Times New Roman"/>
                <w:color w:val="000000"/>
                <w:szCs w:val="24"/>
                <w:lang w:eastAsia="pl-PL"/>
              </w:rPr>
              <w:br/>
            </w:r>
            <w:r w:rsidRPr="00537727">
              <w:rPr>
                <w:rFonts w:eastAsia="Times New Roman" w:cs="Times New Roman"/>
                <w:color w:val="000000"/>
                <w:szCs w:val="24"/>
                <w:lang w:eastAsia="pl-PL"/>
              </w:rPr>
              <w:t>co część frontowa,</w:t>
            </w:r>
          </w:p>
          <w:p w14:paraId="01E5179E" w14:textId="48032E6E" w:rsidR="00537727" w:rsidRPr="00D20D6E" w:rsidRDefault="006024AC" w:rsidP="00D20D6E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392" w:hanging="359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D20D6E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drewniane nogi  o wysokości 14 cm </w:t>
            </w:r>
            <w:r w:rsidRPr="00D20D6E">
              <w:rPr>
                <w:rFonts w:eastAsia="Times New Roman" w:cs="Times New Roman"/>
                <w:color w:val="000000"/>
                <w:szCs w:val="24"/>
                <w:lang w:eastAsia="pl-PL"/>
              </w:rPr>
              <w:br/>
            </w:r>
          </w:p>
          <w:p w14:paraId="7E016D8B" w14:textId="77777777" w:rsidR="00537727" w:rsidRPr="00537727" w:rsidRDefault="006024AC" w:rsidP="00537727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392" w:hanging="359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537727">
              <w:rPr>
                <w:rFonts w:eastAsia="Times New Roman" w:cs="Times New Roman"/>
                <w:szCs w:val="24"/>
                <w:lang w:eastAsia="pl-PL"/>
              </w:rPr>
              <w:t>wysokość siedziska: 430 mm,</w:t>
            </w:r>
          </w:p>
          <w:p w14:paraId="779D2D01" w14:textId="4A19030E" w:rsidR="006024AC" w:rsidRPr="00701B86" w:rsidRDefault="006024AC" w:rsidP="00537727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392" w:hanging="359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537727">
              <w:rPr>
                <w:rFonts w:eastAsia="Times New Roman" w:cs="Times New Roman"/>
                <w:szCs w:val="24"/>
                <w:lang w:eastAsia="pl-PL"/>
              </w:rPr>
              <w:t xml:space="preserve">szerokość siedziska: 1500 mm, </w:t>
            </w:r>
          </w:p>
          <w:p w14:paraId="643A0B61" w14:textId="319C74FC" w:rsidR="006024AC" w:rsidRPr="00701B86" w:rsidRDefault="006024AC" w:rsidP="00701B86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392" w:hanging="359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701B86">
              <w:rPr>
                <w:rFonts w:eastAsia="Times New Roman" w:cs="Times New Roman"/>
                <w:szCs w:val="24"/>
                <w:lang w:eastAsia="pl-PL"/>
              </w:rPr>
              <w:t xml:space="preserve">głębokość siedziska: 500 mm, </w:t>
            </w:r>
          </w:p>
          <w:p w14:paraId="2958A57C" w14:textId="260D2F41" w:rsidR="006024AC" w:rsidRPr="00701B86" w:rsidRDefault="006024AC" w:rsidP="00701B86">
            <w:pPr>
              <w:pStyle w:val="Akapitzlist"/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/>
              <w:ind w:left="392" w:hanging="359"/>
              <w:jc w:val="left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701B86">
              <w:rPr>
                <w:rFonts w:eastAsia="Times New Roman" w:cs="Times New Roman"/>
                <w:szCs w:val="24"/>
                <w:lang w:eastAsia="pl-PL"/>
              </w:rPr>
              <w:t xml:space="preserve">wysokość oparcia: 450 mm. </w:t>
            </w:r>
            <w:r w:rsidR="00701B86">
              <w:rPr>
                <w:rFonts w:eastAsia="Times New Roman" w:cs="Times New Roman"/>
                <w:szCs w:val="24"/>
                <w:lang w:eastAsia="pl-PL"/>
              </w:rPr>
              <w:br/>
            </w:r>
            <w:r w:rsidRPr="00701B86">
              <w:rPr>
                <w:rFonts w:eastAsia="Times New Roman" w:cs="Times New Roman"/>
                <w:color w:val="000000"/>
                <w:szCs w:val="24"/>
                <w:lang w:eastAsia="pl-PL"/>
              </w:rPr>
              <w:t>(tolerancja ± 100) mm</w:t>
            </w:r>
          </w:p>
          <w:p w14:paraId="48D13D45" w14:textId="6CCA3A35" w:rsidR="006024AC" w:rsidRPr="003F257F" w:rsidRDefault="006024AC" w:rsidP="002B6182">
            <w:pPr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przykładow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a kanapa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sym w:font="Wingdings" w:char="F0E8"/>
            </w:r>
          </w:p>
          <w:p w14:paraId="1E2854E3" w14:textId="77777777" w:rsidR="006024AC" w:rsidRPr="00864B12" w:rsidRDefault="006024AC" w:rsidP="00864B12">
            <w:pPr>
              <w:ind w:firstLine="0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</w:p>
        </w:tc>
      </w:tr>
      <w:tr w:rsidR="006024AC" w:rsidRPr="003F257F" w14:paraId="14363641" w14:textId="77777777" w:rsidTr="006024AC">
        <w:tc>
          <w:tcPr>
            <w:tcW w:w="709" w:type="dxa"/>
          </w:tcPr>
          <w:p w14:paraId="472B883B" w14:textId="32BD76DA" w:rsidR="006024AC" w:rsidRPr="00E44EF5" w:rsidRDefault="00E44EF5" w:rsidP="00E44EF5">
            <w:pPr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E44EF5">
              <w:rPr>
                <w:rFonts w:eastAsia="Times New Roman" w:cs="Times New Roman"/>
                <w:color w:val="000000"/>
                <w:szCs w:val="24"/>
                <w:lang w:eastAsia="pl-PL"/>
              </w:rPr>
              <w:t>21.</w:t>
            </w:r>
          </w:p>
        </w:tc>
        <w:tc>
          <w:tcPr>
            <w:tcW w:w="2977" w:type="dxa"/>
          </w:tcPr>
          <w:p w14:paraId="10733F8D" w14:textId="748C587C" w:rsidR="006024AC" w:rsidRPr="00B259B7" w:rsidRDefault="006024AC" w:rsidP="007E731B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B259B7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stolik</w:t>
            </w:r>
          </w:p>
          <w:p w14:paraId="3059AF62" w14:textId="77777777" w:rsidR="006024AC" w:rsidRPr="0090211D" w:rsidRDefault="006024AC" w:rsidP="002D6ADA">
            <w:pPr>
              <w:ind w:firstLine="0"/>
              <w:jc w:val="left"/>
              <w:rPr>
                <w:rFonts w:eastAsia="Times New Roman" w:cs="Times New Roman"/>
                <w:b/>
                <w:color w:val="FF0000"/>
                <w:szCs w:val="24"/>
                <w:lang w:eastAsia="pl-PL"/>
              </w:rPr>
            </w:pPr>
            <w:r w:rsidRPr="00B259B7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pom. 132</w:t>
            </w:r>
            <w:r w:rsidRPr="0090211D">
              <w:rPr>
                <w:rFonts w:eastAsia="Times New Roman" w:cs="Times New Roman"/>
                <w:b/>
                <w:color w:val="FF0000"/>
                <w:szCs w:val="24"/>
                <w:lang w:eastAsia="pl-PL"/>
              </w:rPr>
              <w:t xml:space="preserve"> </w:t>
            </w:r>
          </w:p>
        </w:tc>
        <w:tc>
          <w:tcPr>
            <w:tcW w:w="706" w:type="dxa"/>
          </w:tcPr>
          <w:p w14:paraId="7BAA0E0D" w14:textId="77777777" w:rsidR="006024AC" w:rsidRDefault="006024AC" w:rsidP="005C5B97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0687" w:type="dxa"/>
          </w:tcPr>
          <w:p w14:paraId="45EA058E" w14:textId="77777777" w:rsidR="006024AC" w:rsidRDefault="006024AC" w:rsidP="00DF2928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jc w:val="left"/>
            </w:pPr>
            <w:r>
              <w:t xml:space="preserve">Stolik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w kolorze brzoza </w:t>
            </w:r>
            <w:proofErr w:type="spellStart"/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mainau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,</w:t>
            </w:r>
            <w:r>
              <w:t xml:space="preserve"> wykonany z płyty laminowanej 18 mm. </w:t>
            </w:r>
          </w:p>
          <w:p w14:paraId="3DE3E3BD" w14:textId="2FF7E8B2" w:rsidR="006024AC" w:rsidRDefault="006024AC" w:rsidP="00DF2928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jc w:val="left"/>
            </w:pPr>
            <w:r>
              <w:t>Obrzeże wykończone PCV.</w:t>
            </w:r>
            <w:r>
              <w:rPr>
                <w:noProof/>
                <w:lang w:eastAsia="pl-PL"/>
              </w:rPr>
              <w:t xml:space="preserve"> </w:t>
            </w:r>
          </w:p>
          <w:p w14:paraId="6AA4AA9D" w14:textId="199A601B" w:rsidR="006024AC" w:rsidRDefault="006024AC" w:rsidP="00495308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jc w:val="left"/>
            </w:pPr>
            <w:r>
              <w:t>Nogi stożkowe, drewniane, mocowane pod kątem, mocowanie nogi: metalowe,</w:t>
            </w:r>
          </w:p>
          <w:p w14:paraId="4A324AE3" w14:textId="168D9984" w:rsidR="006024AC" w:rsidRDefault="006024AC" w:rsidP="00105DA3">
            <w:pPr>
              <w:pStyle w:val="Akapitzlist"/>
              <w:numPr>
                <w:ilvl w:val="0"/>
                <w:numId w:val="4"/>
              </w:numPr>
              <w:spacing w:before="100" w:beforeAutospacing="1" w:after="100" w:afterAutospacing="1"/>
              <w:jc w:val="left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706368" behindDoc="1" locked="0" layoutInCell="1" allowOverlap="1" wp14:anchorId="0B009489" wp14:editId="77F7F462">
                  <wp:simplePos x="0" y="0"/>
                  <wp:positionH relativeFrom="column">
                    <wp:posOffset>4234180</wp:posOffset>
                  </wp:positionH>
                  <wp:positionV relativeFrom="paragraph">
                    <wp:posOffset>139065</wp:posOffset>
                  </wp:positionV>
                  <wp:extent cx="2127885" cy="1303020"/>
                  <wp:effectExtent l="0" t="0" r="5715" b="0"/>
                  <wp:wrapTight wrapText="bothSides">
                    <wp:wrapPolygon edited="0">
                      <wp:start x="0" y="0"/>
                      <wp:lineTo x="0" y="21158"/>
                      <wp:lineTo x="21465" y="21158"/>
                      <wp:lineTo x="21465" y="0"/>
                      <wp:lineTo x="0" y="0"/>
                    </wp:wrapPolygon>
                  </wp:wrapTight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ez tytułu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7885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A3466">
              <w:rPr>
                <w:rFonts w:eastAsia="Times New Roman" w:cs="Times New Roman"/>
                <w:color w:val="000000"/>
                <w:szCs w:val="24"/>
                <w:lang w:eastAsia="pl-PL"/>
              </w:rPr>
              <w:t>wymiary</w:t>
            </w:r>
            <w:r>
              <w:t xml:space="preserve"> 1600x500x420 mm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(tolerancja ± 50 mm)</w:t>
            </w:r>
            <w:r>
              <w:t>,</w:t>
            </w:r>
          </w:p>
          <w:p w14:paraId="066FB7FE" w14:textId="143FA807" w:rsidR="006024AC" w:rsidRPr="0039376E" w:rsidRDefault="006024AC" w:rsidP="0039376E">
            <w:pPr>
              <w:spacing w:before="100" w:beforeAutospacing="1" w:after="100" w:afterAutospacing="1"/>
              <w:ind w:left="360" w:firstLine="0"/>
              <w:jc w:val="left"/>
            </w:pPr>
          </w:p>
          <w:p w14:paraId="5E9F0609" w14:textId="68E79009" w:rsidR="006024AC" w:rsidRDefault="006024AC" w:rsidP="0039376E">
            <w:pPr>
              <w:spacing w:before="100" w:beforeAutospacing="1" w:after="100" w:afterAutospacing="1"/>
              <w:ind w:left="360" w:firstLine="0"/>
              <w:jc w:val="left"/>
              <w:rPr>
                <w:lang w:eastAsia="pl-PL"/>
              </w:rPr>
            </w:pPr>
            <w:r w:rsidRPr="0039376E">
              <w:rPr>
                <w:rFonts w:cs="Times New Roman"/>
                <w:szCs w:val="24"/>
              </w:rPr>
              <w:tab/>
            </w:r>
            <w:r w:rsidRPr="0039376E">
              <w:rPr>
                <w:rFonts w:cs="Times New Roman"/>
                <w:szCs w:val="24"/>
              </w:rPr>
              <w:tab/>
            </w:r>
            <w:r w:rsidRPr="0039376E">
              <w:rPr>
                <w:rFonts w:cs="Times New Roman"/>
                <w:szCs w:val="24"/>
              </w:rPr>
              <w:tab/>
            </w:r>
            <w:r w:rsidRPr="0039376E">
              <w:rPr>
                <w:rFonts w:cs="Times New Roman"/>
                <w:szCs w:val="24"/>
              </w:rPr>
              <w:tab/>
            </w:r>
            <w:r w:rsidRPr="0039376E">
              <w:rPr>
                <w:rFonts w:cs="Times New Roman"/>
                <w:szCs w:val="24"/>
              </w:rPr>
              <w:tab/>
            </w:r>
            <w:r>
              <w:rPr>
                <w:rFonts w:cs="Times New Roman"/>
                <w:szCs w:val="24"/>
              </w:rPr>
              <w:t>p</w:t>
            </w:r>
            <w:r w:rsidRPr="0039376E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rzykładowy stolik </w:t>
            </w:r>
            <w:r w:rsidRPr="003F257F">
              <w:rPr>
                <w:lang w:eastAsia="pl-PL"/>
              </w:rPr>
              <w:sym w:font="Wingdings" w:char="F0E8"/>
            </w:r>
            <w:r>
              <w:rPr>
                <w:lang w:eastAsia="pl-PL"/>
              </w:rPr>
              <w:t xml:space="preserve">    </w:t>
            </w:r>
          </w:p>
          <w:p w14:paraId="4F84BE60" w14:textId="77777777" w:rsidR="006024AC" w:rsidRDefault="006024AC" w:rsidP="0039376E">
            <w:pPr>
              <w:spacing w:before="100" w:beforeAutospacing="1" w:after="100" w:afterAutospacing="1"/>
              <w:ind w:left="360" w:firstLine="0"/>
              <w:jc w:val="left"/>
              <w:rPr>
                <w:lang w:eastAsia="pl-PL"/>
              </w:rPr>
            </w:pPr>
          </w:p>
          <w:p w14:paraId="06F2305E" w14:textId="3ED0CD9A" w:rsidR="006024AC" w:rsidRPr="0039376E" w:rsidRDefault="006024AC" w:rsidP="0039376E">
            <w:pPr>
              <w:spacing w:before="100" w:beforeAutospacing="1" w:after="100" w:afterAutospacing="1"/>
              <w:ind w:left="360" w:firstLine="0"/>
              <w:jc w:val="left"/>
            </w:pPr>
          </w:p>
        </w:tc>
      </w:tr>
      <w:tr w:rsidR="006024AC" w:rsidRPr="003F257F" w14:paraId="7FF9D76F" w14:textId="77777777" w:rsidTr="006024AC">
        <w:tc>
          <w:tcPr>
            <w:tcW w:w="709" w:type="dxa"/>
          </w:tcPr>
          <w:p w14:paraId="24A0FD74" w14:textId="7149BC69" w:rsidR="006024AC" w:rsidRPr="00E44EF5" w:rsidRDefault="00E44EF5" w:rsidP="00E44EF5">
            <w:pPr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E44EF5">
              <w:rPr>
                <w:rFonts w:eastAsia="Times New Roman" w:cs="Times New Roman"/>
                <w:color w:val="000000"/>
                <w:szCs w:val="24"/>
                <w:lang w:eastAsia="pl-PL"/>
              </w:rPr>
              <w:lastRenderedPageBreak/>
              <w:t>22.</w:t>
            </w:r>
          </w:p>
        </w:tc>
        <w:tc>
          <w:tcPr>
            <w:tcW w:w="2977" w:type="dxa"/>
          </w:tcPr>
          <w:p w14:paraId="78F24E6A" w14:textId="6C160A96" w:rsidR="006024AC" w:rsidRDefault="006024AC" w:rsidP="007E731B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wieszak stojący</w:t>
            </w:r>
          </w:p>
          <w:p w14:paraId="02B7429B" w14:textId="77777777" w:rsidR="006024AC" w:rsidRDefault="006024AC" w:rsidP="007E731B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pom. 132 i 133</w:t>
            </w:r>
          </w:p>
        </w:tc>
        <w:tc>
          <w:tcPr>
            <w:tcW w:w="706" w:type="dxa"/>
          </w:tcPr>
          <w:p w14:paraId="4B82DECB" w14:textId="77777777" w:rsidR="006024AC" w:rsidRDefault="006024AC" w:rsidP="005C5B97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0687" w:type="dxa"/>
          </w:tcPr>
          <w:p w14:paraId="76A9EB36" w14:textId="0CB77232" w:rsidR="006024AC" w:rsidRPr="00AC077E" w:rsidRDefault="006024AC" w:rsidP="00432E3E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98176" behindDoc="1" locked="0" layoutInCell="1" allowOverlap="1" wp14:anchorId="653A5DCA" wp14:editId="0B2D0AB1">
                  <wp:simplePos x="0" y="0"/>
                  <wp:positionH relativeFrom="column">
                    <wp:posOffset>6435725</wp:posOffset>
                  </wp:positionH>
                  <wp:positionV relativeFrom="paragraph">
                    <wp:posOffset>0</wp:posOffset>
                  </wp:positionV>
                  <wp:extent cx="473710" cy="1608455"/>
                  <wp:effectExtent l="0" t="0" r="2540" b="0"/>
                  <wp:wrapTight wrapText="bothSides">
                    <wp:wrapPolygon edited="0">
                      <wp:start x="0" y="0"/>
                      <wp:lineTo x="0" y="21233"/>
                      <wp:lineTo x="20847" y="21233"/>
                      <wp:lineTo x="20847" y="0"/>
                      <wp:lineTo x="0" y="0"/>
                    </wp:wrapPolygon>
                  </wp:wrapTight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710" cy="1608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 xml:space="preserve">wieszak stojący drewniany 1800 mm, z drewna brzozy, pokryty lakierem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w kolorze brzoza </w:t>
            </w:r>
            <w:proofErr w:type="spellStart"/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mainau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, wyposażony w </w:t>
            </w:r>
            <w:r>
              <w:t xml:space="preserve">obrotową koronę z 6-ma ramionami o dwóch długościach: 230 mm i 150 mm. Wieszak stoi na 4 nogach, które posiadają specjale podkładki zabezpieczające podłoże przed zarysowaniem. </w:t>
            </w:r>
          </w:p>
          <w:p w14:paraId="6FB162D0" w14:textId="77777777" w:rsidR="006024AC" w:rsidRPr="00272069" w:rsidRDefault="006024AC" w:rsidP="00272069">
            <w:pPr>
              <w:ind w:left="34" w:firstLine="0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</w:p>
          <w:p w14:paraId="0328AA7F" w14:textId="77777777" w:rsidR="006024AC" w:rsidRPr="003F257F" w:rsidRDefault="006024AC" w:rsidP="00AC077E">
            <w:pPr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przykładow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y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wieszak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sym w:font="Wingdings" w:char="F0E8"/>
            </w:r>
          </w:p>
          <w:p w14:paraId="4A217106" w14:textId="77777777" w:rsidR="006024AC" w:rsidRPr="00AC077E" w:rsidRDefault="006024AC" w:rsidP="00AC077E">
            <w:pPr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</w:p>
        </w:tc>
      </w:tr>
      <w:tr w:rsidR="006024AC" w:rsidRPr="003F257F" w14:paraId="0F23AAB2" w14:textId="77777777" w:rsidTr="006024AC">
        <w:trPr>
          <w:trHeight w:val="1867"/>
        </w:trPr>
        <w:tc>
          <w:tcPr>
            <w:tcW w:w="709" w:type="dxa"/>
          </w:tcPr>
          <w:p w14:paraId="4CA4C1F7" w14:textId="36DC9507" w:rsidR="006024AC" w:rsidRPr="00E44EF5" w:rsidRDefault="00E44EF5" w:rsidP="00E44EF5">
            <w:pPr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E44EF5">
              <w:rPr>
                <w:rFonts w:eastAsia="Times New Roman" w:cs="Times New Roman"/>
                <w:color w:val="000000"/>
                <w:szCs w:val="24"/>
                <w:lang w:eastAsia="pl-PL"/>
              </w:rPr>
              <w:t>23.</w:t>
            </w:r>
          </w:p>
        </w:tc>
        <w:tc>
          <w:tcPr>
            <w:tcW w:w="2977" w:type="dxa"/>
          </w:tcPr>
          <w:p w14:paraId="30BC2DE6" w14:textId="4F28006A" w:rsidR="006024AC" w:rsidRPr="003F257F" w:rsidRDefault="006024AC" w:rsidP="009A2F6C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786C13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 xml:space="preserve">stolik </w:t>
            </w:r>
            <w:r w:rsidRPr="00A94334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dziecięcy</w:t>
            </w:r>
          </w:p>
          <w:p w14:paraId="3E39AD51" w14:textId="77777777" w:rsidR="006024AC" w:rsidRDefault="006024AC" w:rsidP="002D6ADA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 xml:space="preserve">pom. 132 </w:t>
            </w:r>
          </w:p>
        </w:tc>
        <w:tc>
          <w:tcPr>
            <w:tcW w:w="706" w:type="dxa"/>
          </w:tcPr>
          <w:p w14:paraId="45BAD152" w14:textId="77777777" w:rsidR="006024AC" w:rsidRDefault="006024AC" w:rsidP="005C5B97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0687" w:type="dxa"/>
          </w:tcPr>
          <w:p w14:paraId="2AFD08E9" w14:textId="54F9E0C7" w:rsidR="006024AC" w:rsidRDefault="006024AC" w:rsidP="00A94334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95104" behindDoc="1" locked="0" layoutInCell="1" allowOverlap="1" wp14:anchorId="59FFE8E3" wp14:editId="49963C55">
                  <wp:simplePos x="0" y="0"/>
                  <wp:positionH relativeFrom="column">
                    <wp:posOffset>5604510</wp:posOffset>
                  </wp:positionH>
                  <wp:positionV relativeFrom="paragraph">
                    <wp:posOffset>47625</wp:posOffset>
                  </wp:positionV>
                  <wp:extent cx="1329055" cy="1085850"/>
                  <wp:effectExtent l="0" t="0" r="4445" b="0"/>
                  <wp:wrapThrough wrapText="bothSides">
                    <wp:wrapPolygon edited="0">
                      <wp:start x="0" y="0"/>
                      <wp:lineTo x="0" y="21221"/>
                      <wp:lineTo x="21363" y="21221"/>
                      <wp:lineTo x="21363" y="0"/>
                      <wp:lineTo x="0" y="0"/>
                    </wp:wrapPolygon>
                  </wp:wrapThrough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9055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s</w:t>
            </w:r>
            <w:r w:rsidRPr="00A94334">
              <w:rPr>
                <w:rFonts w:eastAsia="Times New Roman" w:cs="Times New Roman"/>
                <w:color w:val="000000"/>
                <w:szCs w:val="24"/>
                <w:lang w:eastAsia="pl-PL"/>
              </w:rPr>
              <w:t>tolik dziecięcy, biały, 77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0</w:t>
            </w:r>
            <w:r w:rsidRPr="00A94334">
              <w:rPr>
                <w:rFonts w:eastAsia="Times New Roman" w:cs="Times New Roman"/>
                <w:color w:val="000000"/>
                <w:szCs w:val="24"/>
                <w:lang w:eastAsia="pl-PL"/>
              </w:rPr>
              <w:t>x55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0x480 mm (dł. x szer. x wys.</w:t>
            </w:r>
            <w:r>
              <w:rPr>
                <w:rFonts w:eastAsia="Times New Roman" w:cs="Times New Roman"/>
                <w:szCs w:val="24"/>
                <w:lang w:eastAsia="pl-PL"/>
              </w:rPr>
              <w:t>, tolerancja ±50 mm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), </w:t>
            </w:r>
          </w:p>
          <w:p w14:paraId="484BAF7B" w14:textId="3FB933B5" w:rsidR="006024AC" w:rsidRPr="00A94334" w:rsidRDefault="006024AC" w:rsidP="00A94334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t>wykonany z nieszkodliwego dla dzieci tworzywa - n</w:t>
            </w:r>
            <w:r w:rsidR="002D1633">
              <w:t>ie zawierającego BPA (</w:t>
            </w:r>
            <w:proofErr w:type="spellStart"/>
            <w:r w:rsidR="002D1633">
              <w:t>Bisfenolu</w:t>
            </w:r>
            <w:proofErr w:type="spellEnd"/>
            <w:r>
              <w:t xml:space="preserve"> A), np. polipropylenu,</w:t>
            </w:r>
          </w:p>
          <w:p w14:paraId="1A97DD8C" w14:textId="77777777" w:rsidR="006024AC" w:rsidRDefault="006024AC" w:rsidP="008937DC">
            <w:pPr>
              <w:ind w:left="34" w:firstLine="0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</w:p>
          <w:p w14:paraId="4F1B11DC" w14:textId="77777777" w:rsidR="006024AC" w:rsidRPr="003F257F" w:rsidRDefault="006024AC" w:rsidP="00075FE6">
            <w:pPr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przykładow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y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stolik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sym w:font="Wingdings" w:char="F0E8"/>
            </w:r>
          </w:p>
          <w:p w14:paraId="5C890222" w14:textId="77777777" w:rsidR="006024AC" w:rsidRPr="008937DC" w:rsidRDefault="006024AC" w:rsidP="008937DC">
            <w:pPr>
              <w:ind w:left="34" w:firstLine="0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</w:p>
        </w:tc>
      </w:tr>
      <w:tr w:rsidR="006024AC" w:rsidRPr="003F257F" w14:paraId="14818F31" w14:textId="77777777" w:rsidTr="006024AC">
        <w:trPr>
          <w:trHeight w:val="2608"/>
        </w:trPr>
        <w:tc>
          <w:tcPr>
            <w:tcW w:w="709" w:type="dxa"/>
          </w:tcPr>
          <w:p w14:paraId="3442298E" w14:textId="7F49E341" w:rsidR="006024AC" w:rsidRPr="00E44EF5" w:rsidRDefault="00E44EF5" w:rsidP="00E44EF5">
            <w:pPr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E44EF5">
              <w:rPr>
                <w:rFonts w:eastAsia="Times New Roman" w:cs="Times New Roman"/>
                <w:color w:val="000000"/>
                <w:szCs w:val="24"/>
                <w:lang w:eastAsia="pl-PL"/>
              </w:rPr>
              <w:t>24.</w:t>
            </w:r>
          </w:p>
        </w:tc>
        <w:tc>
          <w:tcPr>
            <w:tcW w:w="2977" w:type="dxa"/>
          </w:tcPr>
          <w:p w14:paraId="5F05A688" w14:textId="67B20A4D" w:rsidR="006024AC" w:rsidRPr="003F257F" w:rsidRDefault="006024AC" w:rsidP="009A2F6C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krzesełko plastikowe</w:t>
            </w:r>
            <w:r w:rsidRPr="003F257F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 xml:space="preserve"> </w:t>
            </w:r>
          </w:p>
          <w:p w14:paraId="76D29C80" w14:textId="77777777" w:rsidR="006024AC" w:rsidRPr="00786C13" w:rsidRDefault="006024AC" w:rsidP="002D6ADA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 xml:space="preserve">pom. 132 </w:t>
            </w:r>
          </w:p>
        </w:tc>
        <w:tc>
          <w:tcPr>
            <w:tcW w:w="706" w:type="dxa"/>
          </w:tcPr>
          <w:p w14:paraId="08CAC653" w14:textId="77777777" w:rsidR="006024AC" w:rsidRDefault="006024AC" w:rsidP="005C5B97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8</w:t>
            </w:r>
          </w:p>
        </w:tc>
        <w:tc>
          <w:tcPr>
            <w:tcW w:w="10687" w:type="dxa"/>
          </w:tcPr>
          <w:p w14:paraId="66272050" w14:textId="77777777" w:rsidR="006024AC" w:rsidRDefault="006024AC" w:rsidP="005C5B97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97152" behindDoc="1" locked="0" layoutInCell="1" allowOverlap="1" wp14:anchorId="239569FD" wp14:editId="360FD1F9">
                  <wp:simplePos x="0" y="0"/>
                  <wp:positionH relativeFrom="column">
                    <wp:posOffset>5995670</wp:posOffset>
                  </wp:positionH>
                  <wp:positionV relativeFrom="paragraph">
                    <wp:posOffset>93345</wp:posOffset>
                  </wp:positionV>
                  <wp:extent cx="858520" cy="1382395"/>
                  <wp:effectExtent l="0" t="0" r="0" b="8255"/>
                  <wp:wrapTight wrapText="bothSides">
                    <wp:wrapPolygon edited="0">
                      <wp:start x="0" y="0"/>
                      <wp:lineTo x="0" y="21431"/>
                      <wp:lineTo x="21089" y="21431"/>
                      <wp:lineTo x="21089" y="0"/>
                      <wp:lineTo x="0" y="0"/>
                    </wp:wrapPolygon>
                  </wp:wrapTight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 xml:space="preserve">krzesełko plastikowe </w:t>
            </w:r>
            <w:r w:rsidRPr="00A45A11">
              <w:rPr>
                <w:rFonts w:eastAsia="Times New Roman" w:cs="Times New Roman"/>
                <w:szCs w:val="24"/>
                <w:lang w:eastAsia="pl-PL"/>
              </w:rPr>
              <w:t>39</w:t>
            </w:r>
            <w:r>
              <w:rPr>
                <w:rFonts w:eastAsia="Times New Roman" w:cs="Times New Roman"/>
                <w:szCs w:val="24"/>
                <w:lang w:eastAsia="pl-PL"/>
              </w:rPr>
              <w:t>0x</w:t>
            </w:r>
            <w:r w:rsidRPr="00A45A11">
              <w:rPr>
                <w:rFonts w:eastAsia="Times New Roman" w:cs="Times New Roman"/>
                <w:szCs w:val="24"/>
                <w:lang w:eastAsia="pl-PL"/>
              </w:rPr>
              <w:t>36</w:t>
            </w:r>
            <w:r>
              <w:rPr>
                <w:rFonts w:eastAsia="Times New Roman" w:cs="Times New Roman"/>
                <w:szCs w:val="24"/>
                <w:lang w:eastAsia="pl-PL"/>
              </w:rPr>
              <w:t>0x</w:t>
            </w:r>
            <w:r w:rsidRPr="00A45A11">
              <w:rPr>
                <w:rFonts w:eastAsia="Times New Roman" w:cs="Times New Roman"/>
                <w:szCs w:val="24"/>
                <w:lang w:eastAsia="pl-PL"/>
              </w:rPr>
              <w:t>67</w:t>
            </w:r>
            <w:r>
              <w:rPr>
                <w:rFonts w:eastAsia="Times New Roman" w:cs="Times New Roman"/>
                <w:szCs w:val="24"/>
                <w:lang w:eastAsia="pl-PL"/>
              </w:rPr>
              <w:t>0</w:t>
            </w:r>
            <w:r w:rsidRPr="00A45A11">
              <w:rPr>
                <w:rFonts w:eastAsia="Times New Roman" w:cs="Times New Roman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/>
                <w:szCs w:val="24"/>
                <w:lang w:eastAsia="pl-PL"/>
              </w:rPr>
              <w:t>m</w:t>
            </w:r>
            <w:r w:rsidRPr="00A45A11">
              <w:rPr>
                <w:rFonts w:eastAsia="Times New Roman" w:cs="Times New Roman"/>
                <w:szCs w:val="24"/>
                <w:lang w:eastAsia="pl-PL"/>
              </w:rPr>
              <w:t>m</w:t>
            </w:r>
            <w:r>
              <w:rPr>
                <w:rFonts w:eastAsia="Times New Roman" w:cs="Times New Roman"/>
                <w:szCs w:val="24"/>
                <w:lang w:eastAsia="pl-PL"/>
              </w:rPr>
              <w:t xml:space="preserve"> (</w:t>
            </w:r>
            <w:proofErr w:type="spellStart"/>
            <w:r>
              <w:rPr>
                <w:rFonts w:eastAsia="Times New Roman" w:cs="Times New Roman"/>
                <w:szCs w:val="24"/>
                <w:lang w:eastAsia="pl-PL"/>
              </w:rPr>
              <w:t>szer.xgł.xwys</w:t>
            </w:r>
            <w:proofErr w:type="spellEnd"/>
            <w:r>
              <w:rPr>
                <w:rFonts w:eastAsia="Times New Roman" w:cs="Times New Roman"/>
                <w:szCs w:val="24"/>
                <w:lang w:eastAsia="pl-PL"/>
              </w:rPr>
              <w:t xml:space="preserve">., </w:t>
            </w:r>
            <w:proofErr w:type="spellStart"/>
            <w:r>
              <w:rPr>
                <w:rFonts w:eastAsia="Times New Roman" w:cs="Times New Roman"/>
                <w:szCs w:val="24"/>
                <w:lang w:eastAsia="pl-PL"/>
              </w:rPr>
              <w:t>toleranacja</w:t>
            </w:r>
            <w:proofErr w:type="spellEnd"/>
            <w:r>
              <w:rPr>
                <w:rFonts w:eastAsia="Times New Roman" w:cs="Times New Roman"/>
                <w:szCs w:val="24"/>
                <w:lang w:eastAsia="pl-PL"/>
              </w:rPr>
              <w:t xml:space="preserve"> ±50 mm),</w:t>
            </w:r>
            <w:r w:rsidRPr="00A45A11">
              <w:rPr>
                <w:rFonts w:eastAsia="Times New Roman" w:cs="Times New Roman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/>
                <w:szCs w:val="24"/>
                <w:lang w:eastAsia="pl-PL"/>
              </w:rPr>
              <w:t>g</w:t>
            </w:r>
            <w:r w:rsidRPr="00A45A11">
              <w:rPr>
                <w:rFonts w:eastAsia="Times New Roman" w:cs="Times New Roman"/>
                <w:szCs w:val="24"/>
                <w:lang w:eastAsia="pl-PL"/>
              </w:rPr>
              <w:t>łębokość siedziska</w:t>
            </w:r>
            <w:r>
              <w:rPr>
                <w:rFonts w:eastAsia="Times New Roman" w:cs="Times New Roman"/>
                <w:szCs w:val="24"/>
                <w:lang w:eastAsia="pl-PL"/>
              </w:rPr>
              <w:t xml:space="preserve"> </w:t>
            </w:r>
            <w:r w:rsidRPr="00A45A11">
              <w:rPr>
                <w:rFonts w:eastAsia="Times New Roman" w:cs="Times New Roman"/>
                <w:szCs w:val="24"/>
                <w:lang w:eastAsia="pl-PL"/>
              </w:rPr>
              <w:t>26</w:t>
            </w:r>
            <w:r>
              <w:rPr>
                <w:rFonts w:eastAsia="Times New Roman" w:cs="Times New Roman"/>
                <w:szCs w:val="24"/>
                <w:lang w:eastAsia="pl-PL"/>
              </w:rPr>
              <w:t>0</w:t>
            </w:r>
            <w:r w:rsidRPr="00A45A11">
              <w:rPr>
                <w:rFonts w:eastAsia="Times New Roman" w:cs="Times New Roman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/>
                <w:szCs w:val="24"/>
                <w:lang w:eastAsia="pl-PL"/>
              </w:rPr>
              <w:t>m</w:t>
            </w:r>
            <w:r w:rsidRPr="00A45A11">
              <w:rPr>
                <w:rFonts w:eastAsia="Times New Roman" w:cs="Times New Roman"/>
                <w:szCs w:val="24"/>
                <w:lang w:eastAsia="pl-PL"/>
              </w:rPr>
              <w:t>m</w:t>
            </w:r>
            <w:r>
              <w:rPr>
                <w:rFonts w:eastAsia="Times New Roman" w:cs="Times New Roman"/>
                <w:szCs w:val="24"/>
                <w:lang w:eastAsia="pl-PL"/>
              </w:rPr>
              <w:t>, w</w:t>
            </w:r>
            <w:r w:rsidRPr="00A45A11">
              <w:rPr>
                <w:rFonts w:eastAsia="Times New Roman" w:cs="Times New Roman"/>
                <w:szCs w:val="24"/>
                <w:lang w:eastAsia="pl-PL"/>
              </w:rPr>
              <w:t>ysokość siedziska</w:t>
            </w:r>
            <w:r>
              <w:rPr>
                <w:rFonts w:eastAsia="Times New Roman" w:cs="Times New Roman"/>
                <w:szCs w:val="24"/>
                <w:lang w:eastAsia="pl-PL"/>
              </w:rPr>
              <w:t xml:space="preserve"> 300 m</w:t>
            </w:r>
            <w:r w:rsidRPr="00A45A11">
              <w:rPr>
                <w:rFonts w:eastAsia="Times New Roman" w:cs="Times New Roman"/>
                <w:szCs w:val="24"/>
                <w:lang w:eastAsia="pl-PL"/>
              </w:rPr>
              <w:t>m</w:t>
            </w:r>
          </w:p>
          <w:p w14:paraId="060F85D1" w14:textId="4402BE3B" w:rsidR="006024AC" w:rsidRPr="003F01E3" w:rsidRDefault="006024AC" w:rsidP="005C5B97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t>wykonany z nieszkodliwego dla dzieci tworzywa nie zawierającego BPA (</w:t>
            </w:r>
            <w:proofErr w:type="spellStart"/>
            <w:r>
              <w:t>Bisfenolu</w:t>
            </w:r>
            <w:proofErr w:type="spellEnd"/>
            <w:r>
              <w:t xml:space="preserve"> A), </w:t>
            </w:r>
            <w:r w:rsidR="002D1633">
              <w:br/>
            </w:r>
            <w:r>
              <w:t xml:space="preserve">np. polipropylenu, </w:t>
            </w:r>
          </w:p>
          <w:p w14:paraId="1C8D53DB" w14:textId="77777777" w:rsidR="006024AC" w:rsidRDefault="006024AC" w:rsidP="003F01E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krzesełko musi być tak dobrane, aby można było siedzieć przy stoliku (poz. 27)</w:t>
            </w:r>
          </w:p>
          <w:p w14:paraId="74D6C37C" w14:textId="77777777" w:rsidR="006024AC" w:rsidRPr="00386C54" w:rsidRDefault="006024AC" w:rsidP="00386C54">
            <w:pPr>
              <w:ind w:left="34" w:firstLine="0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</w:p>
          <w:p w14:paraId="6E165E76" w14:textId="77777777" w:rsidR="006024AC" w:rsidRPr="003F257F" w:rsidRDefault="006024AC" w:rsidP="00B7131E">
            <w:pPr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przykładow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e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krzesełko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sym w:font="Wingdings" w:char="F0E8"/>
            </w:r>
            <w:r>
              <w:rPr>
                <w:noProof/>
                <w:lang w:eastAsia="pl-PL"/>
              </w:rPr>
              <w:t xml:space="preserve"> </w:t>
            </w:r>
          </w:p>
          <w:p w14:paraId="6B32BCCA" w14:textId="77777777" w:rsidR="006024AC" w:rsidRPr="00B7131E" w:rsidRDefault="006024AC" w:rsidP="00B7131E">
            <w:pPr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</w:p>
        </w:tc>
      </w:tr>
      <w:tr w:rsidR="006024AC" w:rsidRPr="003F257F" w14:paraId="092CFFD5" w14:textId="77777777" w:rsidTr="006024AC">
        <w:tc>
          <w:tcPr>
            <w:tcW w:w="709" w:type="dxa"/>
          </w:tcPr>
          <w:p w14:paraId="7B58FB08" w14:textId="23B9E0D9" w:rsidR="006024AC" w:rsidRPr="00E44EF5" w:rsidRDefault="00E44EF5" w:rsidP="00E44EF5">
            <w:pPr>
              <w:ind w:firstLine="0"/>
              <w:jc w:val="center"/>
              <w:rPr>
                <w:rFonts w:eastAsia="Times New Roman" w:cs="Times New Roman"/>
                <w:color w:val="000000"/>
                <w:sz w:val="22"/>
                <w:szCs w:val="24"/>
                <w:lang w:eastAsia="pl-PL"/>
              </w:rPr>
            </w:pPr>
            <w:r w:rsidRPr="00096F4A">
              <w:rPr>
                <w:rFonts w:eastAsia="Times New Roman" w:cs="Times New Roman"/>
                <w:color w:val="000000"/>
                <w:szCs w:val="24"/>
                <w:lang w:eastAsia="pl-PL"/>
              </w:rPr>
              <w:lastRenderedPageBreak/>
              <w:t>25</w:t>
            </w:r>
            <w:r w:rsidRPr="00E44EF5">
              <w:rPr>
                <w:rFonts w:eastAsia="Times New Roman" w:cs="Times New Roman"/>
                <w:color w:val="000000"/>
                <w:sz w:val="22"/>
                <w:szCs w:val="24"/>
                <w:lang w:eastAsia="pl-PL"/>
              </w:rPr>
              <w:t>.</w:t>
            </w:r>
          </w:p>
        </w:tc>
        <w:tc>
          <w:tcPr>
            <w:tcW w:w="2977" w:type="dxa"/>
          </w:tcPr>
          <w:p w14:paraId="5C2B3D04" w14:textId="6940F08B" w:rsidR="006024AC" w:rsidRPr="00096F4A" w:rsidRDefault="006024AC" w:rsidP="007C0E20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096F4A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 xml:space="preserve">regał </w:t>
            </w:r>
            <w:proofErr w:type="spellStart"/>
            <w:r w:rsidRPr="00096F4A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wolnostojacy</w:t>
            </w:r>
            <w:proofErr w:type="spellEnd"/>
            <w:r w:rsidRPr="00096F4A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 xml:space="preserve"> </w:t>
            </w:r>
            <w:r w:rsidRPr="00096F4A">
              <w:rPr>
                <w:rFonts w:eastAsia="Times New Roman" w:cs="Times New Roman"/>
                <w:b/>
                <w:color w:val="000000"/>
                <w:szCs w:val="24"/>
                <w:vertAlign w:val="superscript"/>
                <w:lang w:eastAsia="pl-PL"/>
              </w:rPr>
              <w:t>1, 2</w:t>
            </w:r>
          </w:p>
          <w:p w14:paraId="01D0A6F0" w14:textId="77777777" w:rsidR="006024AC" w:rsidRDefault="006024AC" w:rsidP="007C0E20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 w:rsidRPr="00096F4A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pom. 132</w:t>
            </w:r>
          </w:p>
        </w:tc>
        <w:tc>
          <w:tcPr>
            <w:tcW w:w="706" w:type="dxa"/>
          </w:tcPr>
          <w:p w14:paraId="3CA0E88E" w14:textId="77777777" w:rsidR="006024AC" w:rsidRDefault="006024AC" w:rsidP="005C5B97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BE61C4">
              <w:rPr>
                <w:rFonts w:cs="Times New Roman"/>
                <w:szCs w:val="24"/>
              </w:rPr>
              <w:t>2</w:t>
            </w:r>
          </w:p>
        </w:tc>
        <w:tc>
          <w:tcPr>
            <w:tcW w:w="10687" w:type="dxa"/>
          </w:tcPr>
          <w:p w14:paraId="04065F3E" w14:textId="4CEA7D8A" w:rsidR="006024AC" w:rsidRDefault="006024AC" w:rsidP="005C5B97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96128" behindDoc="1" locked="0" layoutInCell="1" allowOverlap="1" wp14:anchorId="17F706BD" wp14:editId="7ACA4CDC">
                  <wp:simplePos x="0" y="0"/>
                  <wp:positionH relativeFrom="column">
                    <wp:posOffset>5504180</wp:posOffset>
                  </wp:positionH>
                  <wp:positionV relativeFrom="paragraph">
                    <wp:posOffset>31750</wp:posOffset>
                  </wp:positionV>
                  <wp:extent cx="1352550" cy="1418590"/>
                  <wp:effectExtent l="0" t="0" r="0" b="0"/>
                  <wp:wrapTight wrapText="bothSides">
                    <wp:wrapPolygon edited="0">
                      <wp:start x="0" y="0"/>
                      <wp:lineTo x="0" y="21175"/>
                      <wp:lineTo x="21296" y="21175"/>
                      <wp:lineTo x="21296" y="0"/>
                      <wp:lineTo x="0" y="0"/>
                    </wp:wrapPolygon>
                  </wp:wrapTight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141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F4899">
              <w:rPr>
                <w:rFonts w:eastAsia="Times New Roman" w:cs="Times New Roman"/>
                <w:color w:val="000000"/>
                <w:szCs w:val="24"/>
                <w:lang w:eastAsia="pl-PL"/>
              </w:rPr>
              <w:t>regał wolnostojący</w:t>
            </w:r>
            <w:r>
              <w:t xml:space="preserve"> wykonany z laminowanej płyty MDF, charakteryzującej się długotrwałą wytrzymałością mechaniczną oraz odpornością na zadrapania </w:t>
            </w:r>
            <w:r w:rsidR="002D1633">
              <w:br/>
            </w:r>
            <w:r>
              <w:t>i odbarwienia.</w:t>
            </w:r>
          </w:p>
          <w:p w14:paraId="038074DD" w14:textId="20D4D10E" w:rsidR="006024AC" w:rsidRPr="00926EE8" w:rsidRDefault="006024AC" w:rsidP="00926EE8">
            <w:pPr>
              <w:pStyle w:val="Akapitzlist"/>
              <w:numPr>
                <w:ilvl w:val="0"/>
                <w:numId w:val="2"/>
              </w:numPr>
              <w:spacing w:line="259" w:lineRule="auto"/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t>wymiary komory 737x736x331 mm (</w:t>
            </w:r>
            <w:r>
              <w:rPr>
                <w:rFonts w:eastAsia="Times New Roman" w:cs="Times New Roman"/>
                <w:szCs w:val="24"/>
                <w:lang w:eastAsia="pl-PL"/>
              </w:rPr>
              <w:t>tolerancja ±50 mm)</w:t>
            </w:r>
            <w:r>
              <w:t xml:space="preserve"> </w:t>
            </w:r>
          </w:p>
          <w:p w14:paraId="7210039F" w14:textId="77777777" w:rsidR="006024AC" w:rsidRPr="00BE3710" w:rsidRDefault="006024AC" w:rsidP="00926EE8">
            <w:pPr>
              <w:pStyle w:val="Akapitzlist"/>
              <w:numPr>
                <w:ilvl w:val="0"/>
                <w:numId w:val="2"/>
              </w:numPr>
              <w:spacing w:line="259" w:lineRule="auto"/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t>mebel w białym kolorze.</w:t>
            </w:r>
          </w:p>
          <w:p w14:paraId="6B67D396" w14:textId="2DEB076B" w:rsidR="006024AC" w:rsidRPr="00BE3710" w:rsidRDefault="006024AC" w:rsidP="002D1633">
            <w:pPr>
              <w:ind w:left="34" w:firstLine="0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BE3710">
              <w:rPr>
                <w:rFonts w:cs="Times New Roman"/>
                <w:szCs w:val="24"/>
              </w:rPr>
              <w:tab/>
            </w:r>
            <w:r w:rsidRPr="00BE3710">
              <w:rPr>
                <w:rFonts w:cs="Times New Roman"/>
                <w:szCs w:val="24"/>
              </w:rPr>
              <w:tab/>
            </w:r>
            <w:r w:rsidRPr="00BE3710">
              <w:rPr>
                <w:rFonts w:cs="Times New Roman"/>
                <w:szCs w:val="24"/>
              </w:rPr>
              <w:tab/>
            </w:r>
            <w:r w:rsidRPr="00BE3710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3F257F">
              <w:rPr>
                <w:rFonts w:cs="Times New Roman"/>
                <w:szCs w:val="24"/>
              </w:rPr>
              <w:tab/>
            </w:r>
            <w:r w:rsidRPr="00BE3710">
              <w:rPr>
                <w:rFonts w:cs="Times New Roman"/>
                <w:szCs w:val="24"/>
              </w:rPr>
              <w:tab/>
            </w:r>
            <w:r w:rsidRPr="00BE3710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przykładowy regał </w:t>
            </w:r>
            <w:r w:rsidRPr="003F257F">
              <w:rPr>
                <w:lang w:eastAsia="pl-PL"/>
              </w:rPr>
              <w:sym w:font="Wingdings" w:char="F0E8"/>
            </w:r>
            <w:r>
              <w:rPr>
                <w:noProof/>
                <w:lang w:eastAsia="pl-PL"/>
              </w:rPr>
              <w:t xml:space="preserve"> </w:t>
            </w:r>
          </w:p>
        </w:tc>
      </w:tr>
      <w:tr w:rsidR="006024AC" w:rsidRPr="003F257F" w14:paraId="1704FF39" w14:textId="77777777" w:rsidTr="006024AC">
        <w:tc>
          <w:tcPr>
            <w:tcW w:w="709" w:type="dxa"/>
          </w:tcPr>
          <w:p w14:paraId="56430898" w14:textId="7357BDAB" w:rsidR="006024AC" w:rsidRPr="00E44EF5" w:rsidRDefault="00E44EF5" w:rsidP="00E44EF5">
            <w:pPr>
              <w:ind w:firstLine="0"/>
              <w:jc w:val="center"/>
              <w:rPr>
                <w:szCs w:val="24"/>
              </w:rPr>
            </w:pPr>
            <w:r w:rsidRPr="00E44EF5">
              <w:rPr>
                <w:szCs w:val="24"/>
              </w:rPr>
              <w:t>26.</w:t>
            </w:r>
          </w:p>
        </w:tc>
        <w:tc>
          <w:tcPr>
            <w:tcW w:w="2977" w:type="dxa"/>
          </w:tcPr>
          <w:p w14:paraId="45A254EC" w14:textId="1FA34962" w:rsidR="006024AC" w:rsidRDefault="006024AC" w:rsidP="007C0E20">
            <w:pPr>
              <w:ind w:firstLine="0"/>
              <w:jc w:val="left"/>
              <w:rPr>
                <w:b/>
                <w:szCs w:val="24"/>
              </w:rPr>
            </w:pPr>
            <w:r w:rsidRPr="00551A73">
              <w:rPr>
                <w:b/>
                <w:szCs w:val="24"/>
              </w:rPr>
              <w:t>fotel obrotowy</w:t>
            </w:r>
          </w:p>
          <w:p w14:paraId="7FA0C250" w14:textId="77777777" w:rsidR="006024AC" w:rsidRPr="00551A73" w:rsidRDefault="006024AC" w:rsidP="002668DD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>
              <w:rPr>
                <w:b/>
                <w:szCs w:val="24"/>
              </w:rPr>
              <w:t>pom. 101, 102, 701</w:t>
            </w:r>
          </w:p>
        </w:tc>
        <w:tc>
          <w:tcPr>
            <w:tcW w:w="706" w:type="dxa"/>
          </w:tcPr>
          <w:p w14:paraId="554B7C6F" w14:textId="77777777" w:rsidR="006024AC" w:rsidRDefault="006024AC" w:rsidP="005C5B97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27</w:t>
            </w:r>
          </w:p>
        </w:tc>
        <w:tc>
          <w:tcPr>
            <w:tcW w:w="10687" w:type="dxa"/>
          </w:tcPr>
          <w:p w14:paraId="4BF19473" w14:textId="11C087B2" w:rsidR="006024AC" w:rsidRDefault="006024AC" w:rsidP="003813B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>
              <w:rPr>
                <w:szCs w:val="24"/>
              </w:rPr>
              <w:t>f</w:t>
            </w:r>
            <w:r w:rsidRPr="00856456">
              <w:rPr>
                <w:szCs w:val="24"/>
              </w:rPr>
              <w:t xml:space="preserve">otel </w:t>
            </w:r>
            <w:r w:rsidRPr="003813B3">
              <w:t>obrotowy</w:t>
            </w:r>
            <w:r>
              <w:rPr>
                <w:szCs w:val="24"/>
              </w:rPr>
              <w:t xml:space="preserve"> na kółkach z podłokietnikami o wymiarach mieszczących się w przedziałach: szerokość siedziska 480-520 mm, głębokość siedziska 390-440 mm, wymagany przesuw siedziska do przodu min. 50 mm, szerokość oparcia 440-500 mm, wysokość siedziska regulowana co najmniej od poziomu 435 mm w zakresie min.+130 mm, wysokość całkowita liczona do krańca oparcia przy położeniu siedziska </w:t>
            </w:r>
            <w:r w:rsidR="00A61924">
              <w:rPr>
                <w:szCs w:val="24"/>
              </w:rPr>
              <w:br/>
            </w:r>
            <w:r>
              <w:rPr>
                <w:szCs w:val="24"/>
              </w:rPr>
              <w:t xml:space="preserve">na poziomie 435 mm – wynosi 1150 mm, średnica pięcioramiennej </w:t>
            </w:r>
            <w:r w:rsidRPr="00AA0DBE">
              <w:rPr>
                <w:szCs w:val="24"/>
              </w:rPr>
              <w:t>podstawy śr.</w:t>
            </w:r>
            <w:r>
              <w:rPr>
                <w:szCs w:val="24"/>
              </w:rPr>
              <w:t xml:space="preserve"> 660-720 mm. </w:t>
            </w:r>
          </w:p>
          <w:p w14:paraId="0DD8EFB9" w14:textId="77777777" w:rsidR="006024AC" w:rsidRDefault="006024AC" w:rsidP="003813B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>
              <w:rPr>
                <w:szCs w:val="24"/>
              </w:rPr>
              <w:t xml:space="preserve">siedzisko- szkielet wykonany ze sklejki bukowej o grubości 11 mm, obłożony gąbką wylewaną (nie dopuszcza się pianki ciętej). </w:t>
            </w:r>
          </w:p>
          <w:p w14:paraId="56714DEB" w14:textId="77777777" w:rsidR="006024AC" w:rsidRDefault="006024AC" w:rsidP="003813B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>
              <w:rPr>
                <w:szCs w:val="24"/>
              </w:rPr>
              <w:t xml:space="preserve">oparcie siatkowe: ramka oparcia wykonana z poliamidu z włóknem szklanym (30%), łącznik oparcia wykonany ze stalowego płaskownika o grubości 8 mm. Siatka: materiał – 100% poliester w kolorze czarnym, atesty: trudnopalność- BS 5852 część </w:t>
            </w:r>
            <w:r w:rsidRPr="00AA0DBE">
              <w:rPr>
                <w:szCs w:val="24"/>
              </w:rPr>
              <w:t>1 papieros; ścieralność</w:t>
            </w:r>
            <w:r w:rsidRPr="00AC3ED8">
              <w:rPr>
                <w:szCs w:val="24"/>
              </w:rPr>
              <w:t xml:space="preserve"> 40,000</w:t>
            </w:r>
            <w:r>
              <w:rPr>
                <w:szCs w:val="24"/>
              </w:rPr>
              <w:t xml:space="preserve"> cykli wg DIN EN 14465. Łącznik oparcia i siedziska zakryty częścią oparcia „podwiniętą” pod siedzisko. Szkielet krzesła wykonany z płyty kompozytowej o grubości 14 mm obłożony gąbką o gęstości 35kg/m</w:t>
            </w:r>
            <w:r w:rsidRPr="005918C0">
              <w:rPr>
                <w:szCs w:val="24"/>
                <w:vertAlign w:val="superscript"/>
              </w:rPr>
              <w:t>3</w:t>
            </w:r>
            <w:r>
              <w:rPr>
                <w:szCs w:val="24"/>
              </w:rPr>
              <w:t xml:space="preserve"> – grubość 15 mm.  </w:t>
            </w:r>
          </w:p>
          <w:p w14:paraId="53C715AC" w14:textId="77777777" w:rsidR="006024AC" w:rsidRDefault="006024AC" w:rsidP="003813B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>
              <w:rPr>
                <w:szCs w:val="24"/>
              </w:rPr>
              <w:t>k</w:t>
            </w:r>
            <w:r w:rsidRPr="00AA0DBE">
              <w:rPr>
                <w:szCs w:val="24"/>
              </w:rPr>
              <w:t>rzesło z poduszką</w:t>
            </w:r>
            <w:r>
              <w:rPr>
                <w:szCs w:val="24"/>
              </w:rPr>
              <w:t xml:space="preserve"> lędźwiową- tapicerowaną, z regulacją w płaszczyźnie góra/dół (80 mm). Siedzisko  tapicerowane tkaniną. </w:t>
            </w:r>
          </w:p>
          <w:p w14:paraId="17975781" w14:textId="77777777" w:rsidR="006024AC" w:rsidRDefault="006024AC" w:rsidP="003813B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>
              <w:rPr>
                <w:szCs w:val="24"/>
              </w:rPr>
              <w:t>tapicerka w kolorze chabrowym. Skład 95 % wełna,5% poliamid. Gramatura: 435g/m</w:t>
            </w:r>
            <w:r w:rsidRPr="005918C0">
              <w:rPr>
                <w:szCs w:val="24"/>
                <w:vertAlign w:val="superscript"/>
              </w:rPr>
              <w:t>2</w:t>
            </w:r>
            <w:r>
              <w:rPr>
                <w:szCs w:val="24"/>
              </w:rPr>
              <w:t xml:space="preserve">. </w:t>
            </w:r>
          </w:p>
          <w:p w14:paraId="2404B88C" w14:textId="77777777" w:rsidR="006024AC" w:rsidRDefault="006024AC" w:rsidP="003813B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r>
              <w:rPr>
                <w:szCs w:val="24"/>
              </w:rPr>
              <w:t xml:space="preserve">odporność na ścieranie 160 000 cykli </w:t>
            </w:r>
            <w:proofErr w:type="spellStart"/>
            <w:r>
              <w:rPr>
                <w:szCs w:val="24"/>
              </w:rPr>
              <w:t>Martindale</w:t>
            </w:r>
            <w:proofErr w:type="spellEnd"/>
            <w:r>
              <w:rPr>
                <w:szCs w:val="24"/>
              </w:rPr>
              <w:t xml:space="preserve">. </w:t>
            </w:r>
          </w:p>
          <w:p w14:paraId="64288DAD" w14:textId="77777777" w:rsidR="006024AC" w:rsidRDefault="006024AC" w:rsidP="003813B3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szCs w:val="24"/>
              </w:rPr>
            </w:pPr>
            <w:proofErr w:type="spellStart"/>
            <w:r>
              <w:rPr>
                <w:szCs w:val="24"/>
              </w:rPr>
              <w:t>trudnozapalność</w:t>
            </w:r>
            <w:proofErr w:type="spellEnd"/>
            <w:r>
              <w:rPr>
                <w:szCs w:val="24"/>
              </w:rPr>
              <w:t xml:space="preserve"> : BS EN 1021 1&amp;2, BS 5852 Part 1 0,1 (papieros i zapałka). Podłokietniki z regulacją góra/dół, wymagana regulacja w zakresie min. 80 mm oraz z przesuwem nakładki. Korpus podłokietnika - metalowy z nakładkami z PU. </w:t>
            </w:r>
          </w:p>
          <w:p w14:paraId="02D0163F" w14:textId="2450D275" w:rsidR="006024AC" w:rsidRDefault="006024AC" w:rsidP="00D20D6E">
            <w:pPr>
              <w:pStyle w:val="Akapitzlist"/>
              <w:numPr>
                <w:ilvl w:val="0"/>
                <w:numId w:val="2"/>
              </w:numPr>
              <w:spacing w:after="120"/>
              <w:ind w:left="318" w:hanging="284"/>
              <w:contextualSpacing w:val="0"/>
              <w:rPr>
                <w:szCs w:val="24"/>
              </w:rPr>
            </w:pPr>
            <w:r>
              <w:rPr>
                <w:noProof/>
                <w:szCs w:val="24"/>
                <w:lang w:eastAsia="pl-PL"/>
              </w:rPr>
              <w:lastRenderedPageBreak/>
              <w:drawing>
                <wp:anchor distT="0" distB="0" distL="114300" distR="114300" simplePos="0" relativeHeight="251699200" behindDoc="1" locked="0" layoutInCell="1" allowOverlap="1" wp14:anchorId="3DF389B6" wp14:editId="7B15EE6F">
                  <wp:simplePos x="0" y="0"/>
                  <wp:positionH relativeFrom="column">
                    <wp:posOffset>4411980</wp:posOffset>
                  </wp:positionH>
                  <wp:positionV relativeFrom="paragraph">
                    <wp:posOffset>47625</wp:posOffset>
                  </wp:positionV>
                  <wp:extent cx="2108200" cy="2883535"/>
                  <wp:effectExtent l="0" t="0" r="6350" b="0"/>
                  <wp:wrapTight wrapText="bothSides">
                    <wp:wrapPolygon edited="0">
                      <wp:start x="0" y="0"/>
                      <wp:lineTo x="0" y="21405"/>
                      <wp:lineTo x="21470" y="21405"/>
                      <wp:lineTo x="21470" y="0"/>
                      <wp:lineTo x="0" y="0"/>
                    </wp:wrapPolygon>
                  </wp:wrapTight>
                  <wp:docPr id="23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288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Cs w:val="24"/>
              </w:rPr>
              <w:t>krzesło wyposażone w podnośnik gazow</w:t>
            </w:r>
            <w:r w:rsidR="00A61924">
              <w:rPr>
                <w:szCs w:val="24"/>
              </w:rPr>
              <w:t xml:space="preserve">y z płynną regulacją wysokości, </w:t>
            </w:r>
            <w:r>
              <w:rPr>
                <w:szCs w:val="24"/>
              </w:rPr>
              <w:t xml:space="preserve">w regulację siły oporu oparcia, w mechanizm pozwalający na synchroniczne odchylenie oparcia i siedziska </w:t>
            </w:r>
            <w:r w:rsidR="00A61924">
              <w:rPr>
                <w:szCs w:val="24"/>
              </w:rPr>
              <w:br/>
              <w:t xml:space="preserve">w zakresie: min. 11 stopni </w:t>
            </w:r>
            <w:r>
              <w:rPr>
                <w:szCs w:val="24"/>
              </w:rPr>
              <w:t xml:space="preserve">– siedzisko, min. 20 stopni – oparcie. </w:t>
            </w:r>
          </w:p>
          <w:p w14:paraId="03F20DB0" w14:textId="683B48E2" w:rsidR="006024AC" w:rsidRDefault="006024AC" w:rsidP="00D20D6E">
            <w:pPr>
              <w:pStyle w:val="Akapitzlist"/>
              <w:numPr>
                <w:ilvl w:val="0"/>
                <w:numId w:val="2"/>
              </w:numPr>
              <w:spacing w:after="120"/>
              <w:ind w:left="318" w:hanging="284"/>
              <w:contextualSpacing w:val="0"/>
              <w:rPr>
                <w:szCs w:val="24"/>
              </w:rPr>
            </w:pPr>
            <w:r>
              <w:rPr>
                <w:szCs w:val="24"/>
              </w:rPr>
              <w:t xml:space="preserve">oparcie z mechanizmem </w:t>
            </w:r>
            <w:proofErr w:type="spellStart"/>
            <w:r>
              <w:rPr>
                <w:szCs w:val="24"/>
              </w:rPr>
              <w:t>anti-shock</w:t>
            </w:r>
            <w:proofErr w:type="spellEnd"/>
            <w:r>
              <w:rPr>
                <w:szCs w:val="24"/>
              </w:rPr>
              <w:t xml:space="preserve"> – zapobiegającym uderzeniu oparcia o plecy użytkownika. Krzesło na podstawie pięcioramiennej, aluminiowej, polerowanej, w kolorze chromu/Alu (nie dopuszcza się podstawy stalowej). </w:t>
            </w:r>
          </w:p>
          <w:p w14:paraId="7803BF26" w14:textId="601DE3FB" w:rsidR="006024AC" w:rsidRDefault="006024AC" w:rsidP="00D20D6E">
            <w:pPr>
              <w:pStyle w:val="Akapitzlist"/>
              <w:numPr>
                <w:ilvl w:val="0"/>
                <w:numId w:val="2"/>
              </w:numPr>
              <w:spacing w:after="120"/>
              <w:ind w:left="318" w:hanging="284"/>
              <w:contextualSpacing w:val="0"/>
              <w:rPr>
                <w:szCs w:val="24"/>
              </w:rPr>
            </w:pPr>
            <w:r w:rsidRPr="00936EBD">
              <w:rPr>
                <w:szCs w:val="24"/>
              </w:rPr>
              <w:t>podwójnie łączone kółka do powierzchni twardych śr. 65 mm, wyposażone w mechanizm automatycznego hamowania bez obciążenia. Krzesło musi posiadać certyfikat bezpieczeństwa.</w:t>
            </w:r>
          </w:p>
          <w:p w14:paraId="4A89C02E" w14:textId="20645E96" w:rsidR="006024AC" w:rsidRDefault="00D20D6E" w:rsidP="00D20D6E">
            <w:pPr>
              <w:pStyle w:val="Akapitzlist"/>
              <w:numPr>
                <w:ilvl w:val="0"/>
                <w:numId w:val="2"/>
              </w:numPr>
              <w:spacing w:after="120"/>
              <w:ind w:left="318" w:hanging="284"/>
              <w:contextualSpacing w:val="0"/>
              <w:rPr>
                <w:szCs w:val="24"/>
              </w:rPr>
            </w:pPr>
            <w:r>
              <w:rPr>
                <w:noProof/>
                <w:szCs w:val="24"/>
                <w:lang w:eastAsia="pl-PL"/>
              </w:rPr>
              <w:drawing>
                <wp:anchor distT="0" distB="0" distL="114300" distR="114300" simplePos="0" relativeHeight="251702272" behindDoc="1" locked="0" layoutInCell="1" allowOverlap="1" wp14:anchorId="1213FB33" wp14:editId="35EF51C3">
                  <wp:simplePos x="0" y="0"/>
                  <wp:positionH relativeFrom="column">
                    <wp:posOffset>2475865</wp:posOffset>
                  </wp:positionH>
                  <wp:positionV relativeFrom="page">
                    <wp:posOffset>3018155</wp:posOffset>
                  </wp:positionV>
                  <wp:extent cx="3566160" cy="2032635"/>
                  <wp:effectExtent l="0" t="0" r="0" b="5715"/>
                  <wp:wrapTight wrapText="bothSides">
                    <wp:wrapPolygon edited="0">
                      <wp:start x="0" y="0"/>
                      <wp:lineTo x="0" y="21458"/>
                      <wp:lineTo x="21462" y="21458"/>
                      <wp:lineTo x="21462" y="0"/>
                      <wp:lineTo x="0" y="0"/>
                    </wp:wrapPolygon>
                  </wp:wrapTight>
                  <wp:docPr id="2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2032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024AC" w:rsidRPr="00936EBD">
              <w:rPr>
                <w:szCs w:val="24"/>
              </w:rPr>
              <w:t xml:space="preserve">Wymagane atesty i dokumenty, które należy złożyć przed rozpoczęciem dostaw: atest wydany przez jednostkę uprawnioną </w:t>
            </w:r>
            <w:r w:rsidR="00936EBD">
              <w:rPr>
                <w:szCs w:val="24"/>
              </w:rPr>
              <w:br/>
            </w:r>
            <w:r w:rsidR="006024AC" w:rsidRPr="00936EBD">
              <w:rPr>
                <w:szCs w:val="24"/>
              </w:rPr>
              <w:t xml:space="preserve">do kontroli jakości potwierdzający, że produkt odpowiada określonym normom w zakresie wytrzymałości w odniesieniu </w:t>
            </w:r>
            <w:r w:rsidR="00936EBD">
              <w:rPr>
                <w:szCs w:val="24"/>
              </w:rPr>
              <w:br/>
            </w:r>
            <w:r>
              <w:rPr>
                <w:szCs w:val="24"/>
              </w:rPr>
              <w:t xml:space="preserve">do bezpieczeństwa </w:t>
            </w:r>
            <w:r w:rsidR="006024AC" w:rsidRPr="00936EBD">
              <w:rPr>
                <w:szCs w:val="24"/>
              </w:rPr>
              <w:t>użytkowania produktu.</w:t>
            </w:r>
          </w:p>
          <w:p w14:paraId="6C4B8ADA" w14:textId="71F6B400" w:rsidR="00936EBD" w:rsidRDefault="00936EBD" w:rsidP="00936EBD">
            <w:pPr>
              <w:rPr>
                <w:szCs w:val="24"/>
              </w:rPr>
            </w:pPr>
          </w:p>
          <w:p w14:paraId="563D3AF8" w14:textId="65431BC5" w:rsidR="00936EBD" w:rsidRDefault="00936EBD" w:rsidP="00936EBD">
            <w:pPr>
              <w:rPr>
                <w:szCs w:val="24"/>
              </w:rPr>
            </w:pPr>
          </w:p>
          <w:p w14:paraId="7091AB4A" w14:textId="70DCDB58" w:rsidR="00936EBD" w:rsidRDefault="00936EBD" w:rsidP="00936EBD">
            <w:pPr>
              <w:rPr>
                <w:szCs w:val="24"/>
              </w:rPr>
            </w:pPr>
          </w:p>
          <w:p w14:paraId="79F17587" w14:textId="1A9E65E2" w:rsidR="00936EBD" w:rsidRDefault="00936EBD" w:rsidP="00936EBD">
            <w:pPr>
              <w:ind w:firstLine="316"/>
              <w:rPr>
                <w:szCs w:val="24"/>
                <w:u w:val="single"/>
              </w:rPr>
            </w:pPr>
            <w:r>
              <w:rPr>
                <w:szCs w:val="24"/>
                <w:u w:val="single"/>
              </w:rPr>
              <w:t xml:space="preserve">Rysunki </w:t>
            </w:r>
            <w:r w:rsidRPr="00AA0DBE">
              <w:rPr>
                <w:szCs w:val="24"/>
                <w:u w:val="single"/>
              </w:rPr>
              <w:t>poglądo</w:t>
            </w:r>
            <w:r>
              <w:rPr>
                <w:szCs w:val="24"/>
                <w:u w:val="single"/>
              </w:rPr>
              <w:t>we</w:t>
            </w:r>
          </w:p>
          <w:p w14:paraId="2455E9E8" w14:textId="77777777" w:rsidR="00936EBD" w:rsidRDefault="00936EBD" w:rsidP="00936EBD">
            <w:pPr>
              <w:rPr>
                <w:szCs w:val="24"/>
              </w:rPr>
            </w:pPr>
          </w:p>
          <w:p w14:paraId="60FC88BC" w14:textId="77777777" w:rsidR="00936EBD" w:rsidRDefault="00936EBD" w:rsidP="00936EBD">
            <w:pPr>
              <w:rPr>
                <w:szCs w:val="24"/>
              </w:rPr>
            </w:pPr>
          </w:p>
          <w:p w14:paraId="1D18EB5C" w14:textId="074D3AB3" w:rsidR="00936EBD" w:rsidRDefault="00936EBD" w:rsidP="00936EBD">
            <w:pPr>
              <w:rPr>
                <w:szCs w:val="24"/>
              </w:rPr>
            </w:pPr>
          </w:p>
          <w:p w14:paraId="304C3EFA" w14:textId="77777777" w:rsidR="00936EBD" w:rsidRDefault="00936EBD" w:rsidP="00936EBD">
            <w:pPr>
              <w:rPr>
                <w:szCs w:val="24"/>
              </w:rPr>
            </w:pPr>
          </w:p>
          <w:p w14:paraId="55C65A22" w14:textId="77777777" w:rsidR="00936EBD" w:rsidRDefault="00936EBD" w:rsidP="00936EBD">
            <w:pPr>
              <w:rPr>
                <w:szCs w:val="24"/>
              </w:rPr>
            </w:pPr>
          </w:p>
          <w:p w14:paraId="023A70C6" w14:textId="1AFA0153" w:rsidR="00936EBD" w:rsidRPr="00936EBD" w:rsidRDefault="00936EBD" w:rsidP="00936EBD">
            <w:pPr>
              <w:rPr>
                <w:szCs w:val="24"/>
              </w:rPr>
            </w:pPr>
          </w:p>
        </w:tc>
      </w:tr>
      <w:tr w:rsidR="006024AC" w:rsidRPr="003F257F" w14:paraId="16A714D3" w14:textId="77777777" w:rsidTr="00D20D6E">
        <w:trPr>
          <w:trHeight w:val="4841"/>
        </w:trPr>
        <w:tc>
          <w:tcPr>
            <w:tcW w:w="709" w:type="dxa"/>
          </w:tcPr>
          <w:p w14:paraId="73FF0D1F" w14:textId="598615F7" w:rsidR="006024AC" w:rsidRPr="00616D2C" w:rsidRDefault="00E44EF5" w:rsidP="00E44EF5">
            <w:pPr>
              <w:ind w:firstLine="0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>27.</w:t>
            </w:r>
          </w:p>
        </w:tc>
        <w:tc>
          <w:tcPr>
            <w:tcW w:w="2977" w:type="dxa"/>
          </w:tcPr>
          <w:p w14:paraId="205C2C27" w14:textId="64ADA0CF" w:rsidR="006024AC" w:rsidRPr="00616D2C" w:rsidRDefault="006024AC" w:rsidP="002C73E4">
            <w:pPr>
              <w:ind w:firstLine="0"/>
              <w:jc w:val="left"/>
              <w:rPr>
                <w:b/>
                <w:szCs w:val="24"/>
              </w:rPr>
            </w:pPr>
            <w:r w:rsidRPr="00616D2C">
              <w:rPr>
                <w:b/>
                <w:szCs w:val="24"/>
              </w:rPr>
              <w:t>krzesło z podłokietnikami</w:t>
            </w:r>
          </w:p>
          <w:p w14:paraId="0B169522" w14:textId="77777777" w:rsidR="006024AC" w:rsidRPr="002632E4" w:rsidRDefault="006024AC" w:rsidP="00D969D9">
            <w:pPr>
              <w:ind w:firstLine="0"/>
              <w:jc w:val="left"/>
              <w:rPr>
                <w:b/>
                <w:color w:val="FF0000"/>
                <w:szCs w:val="24"/>
              </w:rPr>
            </w:pPr>
            <w:r w:rsidRPr="00616D2C">
              <w:rPr>
                <w:b/>
                <w:szCs w:val="24"/>
              </w:rPr>
              <w:t xml:space="preserve">pom. </w:t>
            </w:r>
            <w:r>
              <w:rPr>
                <w:b/>
                <w:szCs w:val="24"/>
              </w:rPr>
              <w:t>101, 102</w:t>
            </w:r>
          </w:p>
        </w:tc>
        <w:tc>
          <w:tcPr>
            <w:tcW w:w="706" w:type="dxa"/>
          </w:tcPr>
          <w:p w14:paraId="7C63FF55" w14:textId="77777777" w:rsidR="006024AC" w:rsidRDefault="006024AC" w:rsidP="00B818F5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24</w:t>
            </w:r>
          </w:p>
        </w:tc>
        <w:tc>
          <w:tcPr>
            <w:tcW w:w="10687" w:type="dxa"/>
          </w:tcPr>
          <w:p w14:paraId="234752BF" w14:textId="2077DEC3" w:rsidR="006024AC" w:rsidRPr="00D20D6E" w:rsidRDefault="006024AC" w:rsidP="00D20D6E">
            <w:pPr>
              <w:pStyle w:val="Akapitzlist"/>
              <w:numPr>
                <w:ilvl w:val="0"/>
                <w:numId w:val="2"/>
              </w:numPr>
              <w:spacing w:after="60" w:line="276" w:lineRule="auto"/>
              <w:contextualSpacing w:val="0"/>
              <w:rPr>
                <w:color w:val="000000"/>
                <w:szCs w:val="24"/>
              </w:rPr>
            </w:pPr>
            <w:r>
              <w:rPr>
                <w:noProof/>
                <w:szCs w:val="24"/>
                <w:lang w:eastAsia="pl-PL"/>
              </w:rPr>
              <w:drawing>
                <wp:anchor distT="0" distB="0" distL="114300" distR="114300" simplePos="0" relativeHeight="251700224" behindDoc="1" locked="0" layoutInCell="1" allowOverlap="1" wp14:anchorId="2F742C89" wp14:editId="703AB4B4">
                  <wp:simplePos x="0" y="0"/>
                  <wp:positionH relativeFrom="column">
                    <wp:posOffset>4431665</wp:posOffset>
                  </wp:positionH>
                  <wp:positionV relativeFrom="paragraph">
                    <wp:posOffset>34925</wp:posOffset>
                  </wp:positionV>
                  <wp:extent cx="2270760" cy="2639695"/>
                  <wp:effectExtent l="0" t="0" r="0" b="8255"/>
                  <wp:wrapTight wrapText="bothSides">
                    <wp:wrapPolygon edited="0">
                      <wp:start x="0" y="0"/>
                      <wp:lineTo x="0" y="21512"/>
                      <wp:lineTo x="21383" y="21512"/>
                      <wp:lineTo x="21383" y="0"/>
                      <wp:lineTo x="0" y="0"/>
                    </wp:wrapPolygon>
                  </wp:wrapTight>
                  <wp:docPr id="25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0760" cy="2639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20D6E">
              <w:rPr>
                <w:rFonts w:eastAsia="Times New Roman" w:cs="Times New Roman"/>
                <w:color w:val="000000"/>
                <w:szCs w:val="24"/>
                <w:lang w:eastAsia="pl-PL"/>
              </w:rPr>
              <w:t>Krzesło</w:t>
            </w:r>
            <w:r w:rsidRPr="00D20D6E">
              <w:rPr>
                <w:szCs w:val="24"/>
              </w:rPr>
              <w:t xml:space="preserve"> stacjonarne na 4 nogach rurowych, stalowych, </w:t>
            </w:r>
            <w:r w:rsidR="00D20D6E">
              <w:rPr>
                <w:szCs w:val="24"/>
              </w:rPr>
              <w:br/>
            </w:r>
            <w:r w:rsidRPr="00D20D6E">
              <w:rPr>
                <w:szCs w:val="24"/>
              </w:rPr>
              <w:t xml:space="preserve">o przekroju 20 mm i grubości 2 mm, z wysokim oparciem </w:t>
            </w:r>
            <w:r w:rsidR="00D20D6E">
              <w:rPr>
                <w:szCs w:val="24"/>
              </w:rPr>
              <w:br/>
            </w:r>
            <w:r w:rsidRPr="00D20D6E">
              <w:rPr>
                <w:szCs w:val="24"/>
              </w:rPr>
              <w:t>i podłokietnikami. Krzesło powinno posiadać wymiary mieszczące się w przedziałach: szerokość siedziska 420-490 mm, głębokość siedziska 410-450 mm, szerokość oparcia 390-480 mm, wysokość całkowita liczona do końca oparcia 920-960 mm, siedzisko na wysokości 440-500 mm, całko</w:t>
            </w:r>
            <w:r w:rsidR="005645BD" w:rsidRPr="00D20D6E">
              <w:rPr>
                <w:szCs w:val="24"/>
              </w:rPr>
              <w:t>w</w:t>
            </w:r>
            <w:r w:rsidR="00D20D6E">
              <w:rPr>
                <w:szCs w:val="24"/>
              </w:rPr>
              <w:t xml:space="preserve">ita szerokość krzesła (łącznie </w:t>
            </w:r>
            <w:r w:rsidRPr="00D20D6E">
              <w:rPr>
                <w:szCs w:val="24"/>
              </w:rPr>
              <w:t xml:space="preserve">z podłokietnikami) 530-600 mm, całkowita głębokość krzesła 480-580 mm. </w:t>
            </w:r>
          </w:p>
          <w:p w14:paraId="023E2E66" w14:textId="7202FE24" w:rsidR="006024AC" w:rsidRPr="00B818F5" w:rsidRDefault="006024AC" w:rsidP="00D20D6E">
            <w:pPr>
              <w:pStyle w:val="Akapitzlist"/>
              <w:numPr>
                <w:ilvl w:val="0"/>
                <w:numId w:val="2"/>
              </w:numPr>
              <w:spacing w:after="60" w:line="276" w:lineRule="auto"/>
              <w:contextualSpacing w:val="0"/>
              <w:rPr>
                <w:color w:val="000000"/>
                <w:szCs w:val="24"/>
              </w:rPr>
            </w:pPr>
            <w:r>
              <w:rPr>
                <w:szCs w:val="24"/>
              </w:rPr>
              <w:t>Siedzisko wykonane z 7 warstwowej sklejki bukowej o gr. 10,5 mm oraz pianki o gęstości 35 kg/m</w:t>
            </w:r>
            <w:r w:rsidRPr="005918C0">
              <w:rPr>
                <w:szCs w:val="24"/>
                <w:vertAlign w:val="superscript"/>
              </w:rPr>
              <w:t>3</w:t>
            </w:r>
            <w:r>
              <w:rPr>
                <w:szCs w:val="24"/>
              </w:rPr>
              <w:t xml:space="preserve"> </w:t>
            </w:r>
            <w:r w:rsidRPr="005918C0">
              <w:rPr>
                <w:szCs w:val="24"/>
              </w:rPr>
              <w:t>i gr. 20</w:t>
            </w:r>
            <w:r>
              <w:rPr>
                <w:szCs w:val="24"/>
              </w:rPr>
              <w:t xml:space="preserve"> </w:t>
            </w:r>
            <w:r w:rsidRPr="005918C0">
              <w:rPr>
                <w:szCs w:val="24"/>
              </w:rPr>
              <w:t xml:space="preserve">mm oraz 9 mm. </w:t>
            </w:r>
          </w:p>
          <w:p w14:paraId="2686BDB2" w14:textId="57C70979" w:rsidR="006024AC" w:rsidRDefault="006024AC" w:rsidP="00D20D6E">
            <w:pPr>
              <w:pStyle w:val="Akapitzlist"/>
              <w:numPr>
                <w:ilvl w:val="0"/>
                <w:numId w:val="2"/>
              </w:numPr>
              <w:spacing w:after="60" w:line="276" w:lineRule="auto"/>
              <w:contextualSpacing w:val="0"/>
              <w:rPr>
                <w:color w:val="000000"/>
                <w:szCs w:val="24"/>
              </w:rPr>
            </w:pPr>
            <w:r w:rsidRPr="005918C0">
              <w:rPr>
                <w:szCs w:val="24"/>
              </w:rPr>
              <w:t>Oparcie za sklejki bukowej o gr. 10,5 mm oraz pianki o gęstości 25 kg/m</w:t>
            </w:r>
            <w:r w:rsidRPr="005645BD">
              <w:rPr>
                <w:szCs w:val="24"/>
                <w:vertAlign w:val="superscript"/>
              </w:rPr>
              <w:t>3</w:t>
            </w:r>
            <w:r w:rsidRPr="00670787">
              <w:rPr>
                <w:color w:val="000000"/>
                <w:szCs w:val="24"/>
              </w:rPr>
              <w:t xml:space="preserve"> i gr. 20</w:t>
            </w:r>
            <w:r>
              <w:rPr>
                <w:color w:val="000000"/>
                <w:szCs w:val="24"/>
              </w:rPr>
              <w:t xml:space="preserve"> </w:t>
            </w:r>
            <w:r w:rsidRPr="00670787">
              <w:rPr>
                <w:color w:val="000000"/>
                <w:szCs w:val="24"/>
              </w:rPr>
              <w:t>mm i 9 mm. Siedzisko i oparcie w całości tapicerowane tkaniną</w:t>
            </w:r>
            <w:r>
              <w:rPr>
                <w:color w:val="000000"/>
                <w:szCs w:val="24"/>
              </w:rPr>
              <w:t xml:space="preserve">, nie połączone ze sobą – z zachowaniem prześwitu. Oparcie zwężające się </w:t>
            </w:r>
            <w:r w:rsidR="005645BD">
              <w:rPr>
                <w:color w:val="000000"/>
                <w:szCs w:val="24"/>
              </w:rPr>
              <w:br/>
            </w:r>
            <w:r>
              <w:rPr>
                <w:color w:val="000000"/>
                <w:szCs w:val="24"/>
              </w:rPr>
              <w:t xml:space="preserve">ku górze. </w:t>
            </w:r>
          </w:p>
          <w:p w14:paraId="5FE7917D" w14:textId="46518179" w:rsidR="005645BD" w:rsidRPr="00D20D6E" w:rsidRDefault="006024AC" w:rsidP="00420980">
            <w:pPr>
              <w:pStyle w:val="Akapitzlist"/>
              <w:numPr>
                <w:ilvl w:val="0"/>
                <w:numId w:val="2"/>
              </w:numPr>
              <w:spacing w:after="60" w:line="276" w:lineRule="auto"/>
              <w:contextualSpacing w:val="0"/>
              <w:rPr>
                <w:color w:val="000000"/>
                <w:szCs w:val="24"/>
              </w:rPr>
            </w:pPr>
            <w:r w:rsidRPr="00D20D6E">
              <w:rPr>
                <w:color w:val="000000"/>
                <w:szCs w:val="24"/>
              </w:rPr>
              <w:t xml:space="preserve">Noga tylna łączona z oparciem w sposób niewidoczny. Nogi zakończone plastikowymi stopkami </w:t>
            </w:r>
            <w:r w:rsidR="005645BD" w:rsidRPr="00D20D6E">
              <w:rPr>
                <w:color w:val="000000"/>
                <w:szCs w:val="24"/>
              </w:rPr>
              <w:br/>
            </w:r>
            <w:r w:rsidRPr="00D20D6E">
              <w:rPr>
                <w:color w:val="000000"/>
                <w:szCs w:val="24"/>
              </w:rPr>
              <w:t xml:space="preserve">do twardych powierzchni.  Podłokietniki z nakładkami z litego drewna bukowego – nakładka </w:t>
            </w:r>
            <w:r w:rsidR="00D20D6E">
              <w:rPr>
                <w:color w:val="000000"/>
                <w:szCs w:val="24"/>
              </w:rPr>
              <w:br/>
            </w:r>
            <w:r w:rsidRPr="00D20D6E">
              <w:rPr>
                <w:color w:val="000000"/>
                <w:szCs w:val="24"/>
              </w:rPr>
              <w:t>o wym</w:t>
            </w:r>
            <w:r w:rsidR="005645BD" w:rsidRPr="00D20D6E">
              <w:rPr>
                <w:color w:val="000000"/>
                <w:szCs w:val="24"/>
              </w:rPr>
              <w:t>iarach:</w:t>
            </w:r>
            <w:r w:rsidRPr="00D20D6E">
              <w:rPr>
                <w:color w:val="000000"/>
                <w:szCs w:val="24"/>
              </w:rPr>
              <w:t xml:space="preserve"> 424 x 40 x</w:t>
            </w:r>
            <w:r w:rsidR="005645BD" w:rsidRPr="00D20D6E">
              <w:rPr>
                <w:color w:val="000000"/>
                <w:szCs w:val="24"/>
              </w:rPr>
              <w:t xml:space="preserve"> 18 mm (</w:t>
            </w:r>
            <w:r w:rsidRPr="00D20D6E">
              <w:rPr>
                <w:color w:val="000000"/>
                <w:szCs w:val="24"/>
              </w:rPr>
              <w:t>drewno korespondujące kolorystycznie z płyta meblową). Elementy metalowe wykończenie chrom. Krzesło musi posiadać atest higieniczny. Atesty zgodne z EN 13761, EN 1728, EN 1022, EN15373 poziom 2.</w:t>
            </w:r>
          </w:p>
          <w:p w14:paraId="6E74FCC8" w14:textId="4C2156B1" w:rsidR="00D20D6E" w:rsidRDefault="00D20D6E" w:rsidP="00D20D6E">
            <w:pPr>
              <w:pStyle w:val="Akapitzlist"/>
              <w:spacing w:line="276" w:lineRule="auto"/>
              <w:ind w:firstLine="0"/>
              <w:rPr>
                <w:color w:val="000000"/>
                <w:szCs w:val="24"/>
              </w:rPr>
            </w:pPr>
          </w:p>
          <w:p w14:paraId="22A0503B" w14:textId="77777777" w:rsidR="00D20D6E" w:rsidRDefault="00D20D6E" w:rsidP="00D20D6E">
            <w:pPr>
              <w:pStyle w:val="Akapitzlist"/>
              <w:ind w:left="610" w:firstLine="0"/>
              <w:rPr>
                <w:color w:val="000000"/>
                <w:szCs w:val="24"/>
              </w:rPr>
            </w:pPr>
            <w:r>
              <w:rPr>
                <w:noProof/>
                <w:szCs w:val="24"/>
                <w:lang w:eastAsia="pl-PL"/>
              </w:rPr>
              <w:lastRenderedPageBreak/>
              <w:drawing>
                <wp:anchor distT="0" distB="0" distL="114300" distR="114300" simplePos="0" relativeHeight="251703296" behindDoc="1" locked="0" layoutInCell="1" allowOverlap="1" wp14:anchorId="415229E7" wp14:editId="51D615F3">
                  <wp:simplePos x="0" y="0"/>
                  <wp:positionH relativeFrom="column">
                    <wp:posOffset>3049739</wp:posOffset>
                  </wp:positionH>
                  <wp:positionV relativeFrom="paragraph">
                    <wp:posOffset>331</wp:posOffset>
                  </wp:positionV>
                  <wp:extent cx="3190875" cy="2114550"/>
                  <wp:effectExtent l="0" t="0" r="9525" b="0"/>
                  <wp:wrapTight wrapText="bothSides">
                    <wp:wrapPolygon edited="0">
                      <wp:start x="0" y="0"/>
                      <wp:lineTo x="0" y="21405"/>
                      <wp:lineTo x="21536" y="21405"/>
                      <wp:lineTo x="21536" y="0"/>
                      <wp:lineTo x="0" y="0"/>
                    </wp:wrapPolygon>
                  </wp:wrapTight>
                  <wp:docPr id="26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0875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color w:val="000000"/>
                <w:szCs w:val="24"/>
              </w:rPr>
              <w:t xml:space="preserve">                                                                                                                                               </w:t>
            </w:r>
          </w:p>
          <w:p w14:paraId="430EA688" w14:textId="30788F15" w:rsidR="00D20D6E" w:rsidRDefault="00D20D6E" w:rsidP="00D20D6E">
            <w:pPr>
              <w:pStyle w:val="Akapitzlist"/>
              <w:ind w:left="893" w:firstLine="0"/>
              <w:rPr>
                <w:szCs w:val="24"/>
              </w:rPr>
            </w:pPr>
            <w:r>
              <w:rPr>
                <w:color w:val="000000"/>
                <w:szCs w:val="24"/>
              </w:rPr>
              <w:t xml:space="preserve"> </w:t>
            </w:r>
            <w:r>
              <w:rPr>
                <w:szCs w:val="24"/>
              </w:rPr>
              <w:t>Rysunki poglądowe</w:t>
            </w:r>
          </w:p>
          <w:p w14:paraId="3607AE66" w14:textId="77777777" w:rsidR="00D20D6E" w:rsidRDefault="00D20D6E" w:rsidP="00D20D6E">
            <w:pPr>
              <w:pStyle w:val="Akapitzlist"/>
              <w:spacing w:line="276" w:lineRule="auto"/>
              <w:ind w:firstLine="0"/>
              <w:rPr>
                <w:color w:val="000000"/>
                <w:szCs w:val="24"/>
              </w:rPr>
            </w:pPr>
          </w:p>
          <w:p w14:paraId="0E50D9B0" w14:textId="1FF1FD97" w:rsidR="00D20D6E" w:rsidRDefault="006024AC" w:rsidP="00D20D6E">
            <w:pPr>
              <w:pStyle w:val="Akapitzlist"/>
              <w:numPr>
                <w:ilvl w:val="0"/>
                <w:numId w:val="2"/>
              </w:numPr>
              <w:spacing w:line="276" w:lineRule="auto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 xml:space="preserve"> Tapicerka w kolorze chabrowym. Odporność na ścieranie: 150 000 cykli </w:t>
            </w:r>
            <w:proofErr w:type="spellStart"/>
            <w:r>
              <w:rPr>
                <w:color w:val="000000"/>
                <w:szCs w:val="24"/>
              </w:rPr>
              <w:t>Martindale</w:t>
            </w:r>
            <w:proofErr w:type="spellEnd"/>
            <w:r>
              <w:rPr>
                <w:color w:val="000000"/>
                <w:szCs w:val="24"/>
              </w:rPr>
              <w:t xml:space="preserve">. Trudnopalność: BS EN 1021 1&amp;2, BS 5852 Part 1 0,1 (papieros </w:t>
            </w:r>
            <w:r w:rsidR="00D20D6E">
              <w:rPr>
                <w:color w:val="000000"/>
                <w:szCs w:val="24"/>
              </w:rPr>
              <w:br/>
              <w:t xml:space="preserve">                     </w:t>
            </w:r>
            <w:r>
              <w:rPr>
                <w:color w:val="000000"/>
                <w:szCs w:val="24"/>
              </w:rPr>
              <w:t>i zapałka),</w:t>
            </w:r>
          </w:p>
          <w:p w14:paraId="032D29F9" w14:textId="256BC5C0" w:rsidR="00D20D6E" w:rsidRDefault="00D20D6E" w:rsidP="00D20D6E">
            <w:pPr>
              <w:spacing w:line="276" w:lineRule="auto"/>
              <w:rPr>
                <w:color w:val="000000"/>
                <w:szCs w:val="24"/>
              </w:rPr>
            </w:pPr>
          </w:p>
          <w:p w14:paraId="328E3084" w14:textId="02088136" w:rsidR="00D20D6E" w:rsidRDefault="00D20D6E" w:rsidP="00D20D6E">
            <w:pPr>
              <w:spacing w:line="276" w:lineRule="auto"/>
              <w:rPr>
                <w:color w:val="000000"/>
                <w:szCs w:val="24"/>
              </w:rPr>
            </w:pPr>
          </w:p>
          <w:p w14:paraId="1B51AC97" w14:textId="77777777" w:rsidR="00D20D6E" w:rsidRPr="00D20D6E" w:rsidRDefault="00D20D6E" w:rsidP="00D20D6E">
            <w:pPr>
              <w:spacing w:line="276" w:lineRule="auto"/>
              <w:rPr>
                <w:color w:val="000000"/>
                <w:szCs w:val="24"/>
              </w:rPr>
            </w:pPr>
          </w:p>
          <w:p w14:paraId="60E5FE68" w14:textId="77777777" w:rsidR="00D20D6E" w:rsidRPr="0089040A" w:rsidRDefault="00D20D6E" w:rsidP="00D20D6E">
            <w:pPr>
              <w:pStyle w:val="Akapitzlist"/>
              <w:numPr>
                <w:ilvl w:val="0"/>
                <w:numId w:val="2"/>
              </w:numPr>
              <w:rPr>
                <w:szCs w:val="24"/>
              </w:rPr>
            </w:pPr>
            <w:r w:rsidRPr="0089040A">
              <w:rPr>
                <w:szCs w:val="24"/>
              </w:rPr>
              <w:t xml:space="preserve">Wymagane atesty i dokumenty, które należy złożyć przed rozpoczęciem dostaw: atest wydany przez jednostkę uprawnioną do kontroli jakości potwierdzający, że produkt odpowiada określonym normom </w:t>
            </w:r>
            <w:r w:rsidRPr="0089040A">
              <w:rPr>
                <w:szCs w:val="24"/>
              </w:rPr>
              <w:br/>
              <w:t>w zakresie wytrzymałości w odniesieniu do bezpieczeństwa użytkowania produktu.</w:t>
            </w:r>
          </w:p>
          <w:p w14:paraId="7B14EE39" w14:textId="77777777" w:rsidR="00D20D6E" w:rsidRDefault="00D20D6E" w:rsidP="00D20D6E">
            <w:pPr>
              <w:pStyle w:val="Akapitzlist"/>
              <w:spacing w:line="276" w:lineRule="auto"/>
              <w:ind w:firstLine="0"/>
              <w:rPr>
                <w:color w:val="000000"/>
                <w:szCs w:val="24"/>
              </w:rPr>
            </w:pPr>
          </w:p>
          <w:p w14:paraId="5030E3D8" w14:textId="77777777" w:rsidR="0089040A" w:rsidRDefault="0089040A" w:rsidP="002B7420">
            <w:pPr>
              <w:pStyle w:val="Akapitzlist"/>
              <w:ind w:left="318" w:firstLine="0"/>
              <w:rPr>
                <w:color w:val="000000"/>
                <w:szCs w:val="24"/>
              </w:rPr>
            </w:pPr>
          </w:p>
          <w:p w14:paraId="6BA43C38" w14:textId="7C1FC1C3" w:rsidR="002B7420" w:rsidRPr="002B7420" w:rsidRDefault="00600B2A" w:rsidP="002B7420">
            <w:pPr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                                                             </w:t>
            </w:r>
          </w:p>
        </w:tc>
      </w:tr>
      <w:tr w:rsidR="006024AC" w:rsidRPr="003F257F" w14:paraId="35BC71D0" w14:textId="77777777" w:rsidTr="0089040A">
        <w:trPr>
          <w:trHeight w:val="53"/>
        </w:trPr>
        <w:tc>
          <w:tcPr>
            <w:tcW w:w="709" w:type="dxa"/>
          </w:tcPr>
          <w:p w14:paraId="2180F152" w14:textId="173C9D25" w:rsidR="006024AC" w:rsidRPr="00E44EF5" w:rsidRDefault="00E44EF5" w:rsidP="00E44EF5">
            <w:pPr>
              <w:ind w:firstLine="0"/>
              <w:jc w:val="center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 w:rsidRPr="00E44EF5">
              <w:rPr>
                <w:rFonts w:eastAsia="Times New Roman" w:cs="Times New Roman"/>
                <w:color w:val="000000"/>
                <w:szCs w:val="24"/>
                <w:lang w:eastAsia="pl-PL"/>
              </w:rPr>
              <w:lastRenderedPageBreak/>
              <w:t>28.</w:t>
            </w:r>
          </w:p>
        </w:tc>
        <w:tc>
          <w:tcPr>
            <w:tcW w:w="2977" w:type="dxa"/>
          </w:tcPr>
          <w:p w14:paraId="20A2DB20" w14:textId="1138DCD2" w:rsidR="006024AC" w:rsidRDefault="006024AC" w:rsidP="004B5DB1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zabudowa z</w:t>
            </w:r>
            <w:r w:rsidR="00E44EF5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br/>
            </w:r>
            <w:proofErr w:type="spellStart"/>
            <w:r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lewozmywaka</w:t>
            </w:r>
            <w:proofErr w:type="spellEnd"/>
            <w:r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 xml:space="preserve"> </w:t>
            </w:r>
            <w:r>
              <w:rPr>
                <w:rFonts w:eastAsia="Times New Roman" w:cs="Times New Roman"/>
                <w:b/>
                <w:color w:val="000000"/>
                <w:szCs w:val="24"/>
                <w:vertAlign w:val="superscript"/>
                <w:lang w:eastAsia="pl-PL"/>
              </w:rPr>
              <w:t>1, 2</w:t>
            </w:r>
          </w:p>
          <w:p w14:paraId="22BD0D34" w14:textId="50A7E810" w:rsidR="006024AC" w:rsidRPr="00786C13" w:rsidRDefault="006024AC" w:rsidP="00137B77">
            <w:pPr>
              <w:ind w:firstLine="0"/>
              <w:jc w:val="left"/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pom. 120, 301, 401, 501</w:t>
            </w:r>
            <w:r w:rsidR="008E62CF">
              <w:rPr>
                <w:rFonts w:eastAsia="Times New Roman" w:cs="Times New Roman"/>
                <w:b/>
                <w:color w:val="000000"/>
                <w:szCs w:val="24"/>
                <w:lang w:eastAsia="pl-PL"/>
              </w:rPr>
              <w:t>, 601</w:t>
            </w:r>
            <w:bookmarkStart w:id="0" w:name="_GoBack"/>
            <w:bookmarkEnd w:id="0"/>
          </w:p>
        </w:tc>
        <w:tc>
          <w:tcPr>
            <w:tcW w:w="706" w:type="dxa"/>
          </w:tcPr>
          <w:p w14:paraId="49B04EAB" w14:textId="75618FA9" w:rsidR="006024AC" w:rsidRDefault="006024AC" w:rsidP="004B5DB1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0687" w:type="dxa"/>
          </w:tcPr>
          <w:p w14:paraId="0BC6DA9A" w14:textId="77777777" w:rsidR="006024AC" w:rsidRDefault="006024AC" w:rsidP="004B5DB1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zabudowa o wymiarach 2850x1000x850 mm (wymiar zlewozmywaka 800x600 mm)</w:t>
            </w:r>
            <w:r>
              <w:rPr>
                <w:rFonts w:eastAsia="Times New Roman" w:cs="Times New Roman"/>
                <w:szCs w:val="24"/>
                <w:lang w:eastAsia="pl-PL"/>
              </w:rPr>
              <w:t xml:space="preserve"> </w:t>
            </w:r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w kolorze brzoza </w:t>
            </w:r>
            <w:proofErr w:type="spellStart"/>
            <w:r w:rsidRPr="003F257F">
              <w:rPr>
                <w:rFonts w:eastAsia="Times New Roman" w:cs="Times New Roman"/>
                <w:color w:val="000000"/>
                <w:szCs w:val="24"/>
                <w:lang w:eastAsia="pl-PL"/>
              </w:rPr>
              <w:t>mainau</w:t>
            </w:r>
            <w:proofErr w:type="spellEnd"/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,</w:t>
            </w:r>
          </w:p>
          <w:p w14:paraId="66BD0FAC" w14:textId="77777777" w:rsidR="006024AC" w:rsidRDefault="006024AC" w:rsidP="004B5DB1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b</w:t>
            </w:r>
            <w:r w:rsidRPr="00210D69">
              <w:rPr>
                <w:rFonts w:eastAsia="Times New Roman" w:cs="Times New Roman"/>
                <w:color w:val="000000"/>
                <w:szCs w:val="24"/>
                <w:lang w:eastAsia="pl-PL"/>
              </w:rPr>
              <w:t>lat płyta o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gr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ubości</w:t>
            </w:r>
            <w:r w:rsidRPr="00786C13">
              <w:rPr>
                <w:rFonts w:eastAsia="Times New Roman" w:cs="Times New Roman"/>
                <w:color w:val="000000"/>
                <w:szCs w:val="24"/>
                <w:lang w:eastAsia="pl-PL"/>
              </w:rPr>
              <w:t xml:space="preserve"> 38 mm</w:t>
            </w: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,</w:t>
            </w:r>
          </w:p>
          <w:p w14:paraId="7E0F2F7E" w14:textId="59D8F68C" w:rsidR="006024AC" w:rsidRDefault="006024AC" w:rsidP="004B5DB1">
            <w:pPr>
              <w:pStyle w:val="Akapitzlist"/>
              <w:numPr>
                <w:ilvl w:val="0"/>
                <w:numId w:val="2"/>
              </w:numPr>
              <w:ind w:left="318" w:hanging="284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  <w:r>
              <w:rPr>
                <w:rFonts w:eastAsia="Times New Roman" w:cs="Times New Roman"/>
                <w:color w:val="000000"/>
                <w:szCs w:val="24"/>
                <w:lang w:eastAsia="pl-PL"/>
              </w:rPr>
              <w:t>z szafką boczną, drzwiczkami pod zlewem,</w:t>
            </w:r>
          </w:p>
          <w:p w14:paraId="7377401C" w14:textId="750800AD" w:rsidR="006024AC" w:rsidRPr="001D5A9F" w:rsidRDefault="006024AC" w:rsidP="001D5A9F">
            <w:pPr>
              <w:pStyle w:val="Akapitzlist"/>
              <w:ind w:left="318" w:firstLine="0"/>
              <w:rPr>
                <w:rFonts w:eastAsia="Times New Roman" w:cs="Times New Roman"/>
                <w:szCs w:val="24"/>
                <w:lang w:eastAsia="pl-PL"/>
              </w:rPr>
            </w:pPr>
          </w:p>
          <w:p w14:paraId="512E67BE" w14:textId="77777777" w:rsidR="006024AC" w:rsidRPr="001D5A9F" w:rsidRDefault="006024AC" w:rsidP="001D5A9F">
            <w:pPr>
              <w:pStyle w:val="Akapitzlist"/>
              <w:ind w:left="0" w:firstLine="0"/>
              <w:rPr>
                <w:rFonts w:eastAsia="Times New Roman" w:cs="Times New Roman"/>
                <w:szCs w:val="24"/>
                <w:lang w:eastAsia="pl-PL"/>
              </w:rPr>
            </w:pPr>
            <w:r w:rsidRPr="001D5A9F">
              <w:rPr>
                <w:szCs w:val="24"/>
              </w:rPr>
              <w:t>W kolorze korpusu z płyt o grubości 38 mm, z każdej strony zabezpieczone obrzeżem PCV. Płyta wiórowa pokryta obustronnie melaminą odporna na wysoką temperaturę i zarysowania. Gęstość zastosowanych płyt wynosi min. 620 kg/m</w:t>
            </w:r>
            <w:r w:rsidRPr="001D5A9F">
              <w:rPr>
                <w:szCs w:val="24"/>
                <w:vertAlign w:val="superscript"/>
              </w:rPr>
              <w:t>3</w:t>
            </w:r>
            <w:r w:rsidRPr="001D5A9F">
              <w:rPr>
                <w:szCs w:val="24"/>
              </w:rPr>
              <w:t>. Krawędzie oklejone obrzeżem PCV o grubości 2 mm w kolorze płyt.</w:t>
            </w:r>
          </w:p>
          <w:p w14:paraId="4F0EE75B" w14:textId="77777777" w:rsidR="006024AC" w:rsidRDefault="006024AC" w:rsidP="001D5A9F">
            <w:pPr>
              <w:pStyle w:val="Akapitzlist"/>
              <w:ind w:left="318" w:firstLine="0"/>
              <w:rPr>
                <w:rFonts w:eastAsia="Times New Roman" w:cs="Times New Roman"/>
                <w:color w:val="000000"/>
                <w:szCs w:val="24"/>
                <w:lang w:eastAsia="pl-PL"/>
              </w:rPr>
            </w:pPr>
          </w:p>
          <w:p w14:paraId="26ED1ABC" w14:textId="40643017" w:rsidR="006024AC" w:rsidRDefault="006024AC" w:rsidP="001D5A9F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lastRenderedPageBreak/>
              <w:t xml:space="preserve">Drzwi zamocowane na </w:t>
            </w:r>
            <w:proofErr w:type="spellStart"/>
            <w:r>
              <w:rPr>
                <w:szCs w:val="24"/>
              </w:rPr>
              <w:t>samodomykajacych</w:t>
            </w:r>
            <w:proofErr w:type="spellEnd"/>
            <w:r>
              <w:rPr>
                <w:szCs w:val="24"/>
              </w:rPr>
              <w:t xml:space="preserve"> zawiasach </w:t>
            </w:r>
            <w:r w:rsidRPr="002635CB">
              <w:rPr>
                <w:szCs w:val="24"/>
              </w:rPr>
              <w:t xml:space="preserve">puszkowych Blum lub równoważnych, pozwalających na szybki montaż drzwi bez użycia narzędzi (clip), spowalniacze – cichy </w:t>
            </w:r>
            <w:proofErr w:type="spellStart"/>
            <w:r w:rsidRPr="002635CB">
              <w:rPr>
                <w:szCs w:val="24"/>
              </w:rPr>
              <w:t>domyk</w:t>
            </w:r>
            <w:proofErr w:type="spellEnd"/>
            <w:r w:rsidRPr="002635CB">
              <w:rPr>
                <w:szCs w:val="24"/>
              </w:rPr>
              <w:t>. Zamek baskwilowy dwupunktowy z dwoma kluczykami.</w:t>
            </w:r>
          </w:p>
          <w:p w14:paraId="72478714" w14:textId="77777777" w:rsidR="006024AC" w:rsidRPr="002635CB" w:rsidRDefault="006024AC" w:rsidP="00276677">
            <w:pPr>
              <w:rPr>
                <w:szCs w:val="24"/>
              </w:rPr>
            </w:pPr>
            <w:r>
              <w:rPr>
                <w:noProof/>
                <w:szCs w:val="24"/>
                <w:lang w:eastAsia="pl-PL"/>
              </w:rPr>
              <w:drawing>
                <wp:inline distT="0" distB="0" distL="0" distR="0" wp14:anchorId="0DE526A8" wp14:editId="2B08A238">
                  <wp:extent cx="742950" cy="752475"/>
                  <wp:effectExtent l="19050" t="0" r="0" b="0"/>
                  <wp:docPr id="15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  <w:lang w:eastAsia="pl-PL"/>
              </w:rPr>
              <w:drawing>
                <wp:inline distT="0" distB="0" distL="0" distR="0" wp14:anchorId="0544181D" wp14:editId="205DB4E1">
                  <wp:extent cx="1924050" cy="904875"/>
                  <wp:effectExtent l="19050" t="0" r="0" b="0"/>
                  <wp:docPr id="16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12A123" w14:textId="19898E3B" w:rsidR="006024AC" w:rsidRPr="0089040A" w:rsidRDefault="006024AC" w:rsidP="0089040A">
            <w:pPr>
              <w:ind w:firstLine="0"/>
              <w:rPr>
                <w:szCs w:val="24"/>
              </w:rPr>
            </w:pPr>
            <w:r>
              <w:rPr>
                <w:szCs w:val="24"/>
              </w:rPr>
              <w:t>Uchwyty o rozstawie śrub 128 mm w kolorze satyna mat, montowane pionowo.</w:t>
            </w:r>
          </w:p>
        </w:tc>
      </w:tr>
    </w:tbl>
    <w:p w14:paraId="3B701D6E" w14:textId="77777777" w:rsidR="002F1201" w:rsidRPr="003F257F" w:rsidRDefault="002F1201">
      <w:pPr>
        <w:rPr>
          <w:rFonts w:cs="Times New Roman"/>
          <w:szCs w:val="24"/>
        </w:rPr>
      </w:pPr>
    </w:p>
    <w:p w14:paraId="5725CF5D" w14:textId="77777777" w:rsidR="007E2FFC" w:rsidRPr="001C3962" w:rsidRDefault="007E2FFC">
      <w:pPr>
        <w:ind w:left="1077" w:hanging="1077"/>
        <w:rPr>
          <w:rFonts w:eastAsia="Times New Roman" w:cs="Times New Roman"/>
          <w:b/>
          <w:color w:val="000000"/>
          <w:szCs w:val="24"/>
          <w:lang w:eastAsia="pl-PL"/>
        </w:rPr>
      </w:pPr>
    </w:p>
    <w:sectPr w:rsidR="007E2FFC" w:rsidRPr="001C3962" w:rsidSect="008F7265">
      <w:headerReference w:type="default" r:id="rId24"/>
      <w:footerReference w:type="default" r:id="rId25"/>
      <w:endnotePr>
        <w:numFmt w:val="decimal"/>
      </w:endnotePr>
      <w:type w:val="continuous"/>
      <w:pgSz w:w="16838" w:h="11906" w:orient="landscape"/>
      <w:pgMar w:top="1417" w:right="1417" w:bottom="1417" w:left="1417" w:header="708" w:footer="3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C232DB" w14:textId="77777777" w:rsidR="009E26FA" w:rsidRDefault="009E26FA" w:rsidP="00786C13">
      <w:pPr>
        <w:spacing w:line="240" w:lineRule="auto"/>
      </w:pPr>
      <w:r>
        <w:separator/>
      </w:r>
    </w:p>
  </w:endnote>
  <w:endnote w:type="continuationSeparator" w:id="0">
    <w:p w14:paraId="7E292FEA" w14:textId="77777777" w:rsidR="009E26FA" w:rsidRDefault="009E26FA" w:rsidP="00786C13">
      <w:pPr>
        <w:spacing w:line="240" w:lineRule="auto"/>
      </w:pPr>
      <w:r>
        <w:continuationSeparator/>
      </w:r>
    </w:p>
  </w:endnote>
  <w:endnote w:id="1">
    <w:p w14:paraId="0E2D3ADC" w14:textId="77777777" w:rsidR="006024AC" w:rsidRPr="001C3962" w:rsidRDefault="006024AC" w:rsidP="007E2FFC">
      <w:pPr>
        <w:ind w:left="1077" w:hanging="1077"/>
        <w:rPr>
          <w:rFonts w:eastAsia="Times New Roman" w:cs="Times New Roman"/>
          <w:b/>
          <w:color w:val="000000"/>
          <w:szCs w:val="24"/>
          <w:lang w:eastAsia="pl-PL"/>
        </w:rPr>
      </w:pPr>
      <w:r w:rsidRPr="003F257F">
        <w:rPr>
          <w:rFonts w:eastAsia="Times New Roman" w:cs="Times New Roman"/>
          <w:b/>
          <w:color w:val="000000"/>
          <w:szCs w:val="24"/>
          <w:u w:val="single"/>
          <w:lang w:eastAsia="pl-PL"/>
        </w:rPr>
        <w:t>UWAGA</w:t>
      </w:r>
      <w:r w:rsidRPr="003F257F">
        <w:rPr>
          <w:rFonts w:eastAsia="Times New Roman" w:cs="Times New Roman"/>
          <w:color w:val="000000"/>
          <w:szCs w:val="24"/>
          <w:lang w:eastAsia="pl-PL"/>
        </w:rPr>
        <w:t xml:space="preserve">: </w:t>
      </w:r>
    </w:p>
    <w:p w14:paraId="733F4D63" w14:textId="77777777" w:rsidR="006024AC" w:rsidRPr="007D6F76" w:rsidRDefault="006024AC" w:rsidP="007D6F76">
      <w:pPr>
        <w:ind w:left="142" w:hanging="142"/>
        <w:rPr>
          <w:rFonts w:eastAsia="Times New Roman" w:cs="Times New Roman"/>
          <w:color w:val="000000"/>
          <w:szCs w:val="24"/>
          <w:lang w:eastAsia="pl-PL"/>
        </w:rPr>
      </w:pPr>
      <w:r>
        <w:rPr>
          <w:rStyle w:val="Odwoanieprzypisukocowego"/>
        </w:rPr>
        <w:endnoteRef/>
      </w:r>
      <w:r>
        <w:t xml:space="preserve"> </w:t>
      </w:r>
      <w:r w:rsidRPr="007D6F76">
        <w:rPr>
          <w:rFonts w:eastAsia="Times New Roman" w:cs="Times New Roman"/>
          <w:color w:val="000000"/>
          <w:szCs w:val="24"/>
          <w:lang w:eastAsia="pl-PL"/>
        </w:rPr>
        <w:t xml:space="preserve">Meble należy wykonać z płyty w kolorze brzoza </w:t>
      </w:r>
      <w:proofErr w:type="spellStart"/>
      <w:r w:rsidRPr="007D6F76">
        <w:rPr>
          <w:rFonts w:eastAsia="Times New Roman" w:cs="Times New Roman"/>
          <w:color w:val="000000"/>
          <w:szCs w:val="24"/>
          <w:lang w:eastAsia="pl-PL"/>
        </w:rPr>
        <w:t>mainau</w:t>
      </w:r>
      <w:proofErr w:type="spellEnd"/>
      <w:r w:rsidRPr="007D6F76">
        <w:rPr>
          <w:rFonts w:eastAsia="Times New Roman" w:cs="Times New Roman"/>
          <w:color w:val="000000"/>
          <w:szCs w:val="24"/>
          <w:lang w:eastAsia="pl-PL"/>
        </w:rPr>
        <w:t xml:space="preserve"> H 1733 według wzornika firmy </w:t>
      </w:r>
      <w:proofErr w:type="spellStart"/>
      <w:r w:rsidRPr="007D6F76">
        <w:rPr>
          <w:rFonts w:eastAsia="Times New Roman" w:cs="Times New Roman"/>
          <w:color w:val="000000"/>
          <w:szCs w:val="24"/>
          <w:lang w:eastAsia="pl-PL"/>
        </w:rPr>
        <w:t>Egger</w:t>
      </w:r>
      <w:proofErr w:type="spellEnd"/>
      <w:r w:rsidRPr="007D6F76">
        <w:rPr>
          <w:rFonts w:eastAsia="Times New Roman" w:cs="Times New Roman"/>
          <w:color w:val="000000"/>
          <w:szCs w:val="24"/>
          <w:lang w:eastAsia="pl-PL"/>
        </w:rPr>
        <w:t xml:space="preserve"> lub równoważnym. </w:t>
      </w:r>
    </w:p>
    <w:p w14:paraId="3546ABFC" w14:textId="77777777" w:rsidR="006024AC" w:rsidRPr="007D6F76" w:rsidRDefault="006024AC" w:rsidP="007D6F76">
      <w:pPr>
        <w:ind w:left="142" w:hanging="142"/>
        <w:rPr>
          <w:rFonts w:eastAsia="Times New Roman" w:cs="Times New Roman"/>
          <w:color w:val="000000"/>
          <w:szCs w:val="24"/>
          <w:lang w:eastAsia="pl-PL"/>
        </w:rPr>
      </w:pPr>
      <w:r w:rsidRPr="007D6F76">
        <w:rPr>
          <w:rFonts w:eastAsia="Times New Roman" w:cs="Times New Roman"/>
          <w:color w:val="000000"/>
          <w:szCs w:val="24"/>
          <w:lang w:eastAsia="pl-PL"/>
        </w:rPr>
        <w:tab/>
        <w:t>Gęstość płyty minimum 620 kg/m</w:t>
      </w:r>
      <w:r w:rsidRPr="007D6F76">
        <w:rPr>
          <w:rFonts w:eastAsia="Times New Roman" w:cs="Times New Roman"/>
          <w:color w:val="000000"/>
          <w:szCs w:val="24"/>
          <w:vertAlign w:val="superscript"/>
          <w:lang w:eastAsia="pl-PL"/>
        </w:rPr>
        <w:t>3</w:t>
      </w:r>
      <w:r w:rsidRPr="007D6F76">
        <w:rPr>
          <w:rFonts w:eastAsia="Times New Roman" w:cs="Times New Roman"/>
          <w:color w:val="000000"/>
          <w:szCs w:val="24"/>
          <w:lang w:eastAsia="pl-PL"/>
        </w:rPr>
        <w:t xml:space="preserve">, klasa higieniczności E1. </w:t>
      </w:r>
    </w:p>
    <w:p w14:paraId="7DEC7FD2" w14:textId="77777777" w:rsidR="006024AC" w:rsidRPr="007D6F76" w:rsidRDefault="006024AC" w:rsidP="007D6F76">
      <w:pPr>
        <w:ind w:left="142" w:hanging="142"/>
        <w:rPr>
          <w:rFonts w:eastAsia="Times New Roman" w:cs="Times New Roman"/>
          <w:color w:val="000000"/>
          <w:szCs w:val="24"/>
          <w:lang w:eastAsia="pl-PL"/>
        </w:rPr>
      </w:pPr>
      <w:r w:rsidRPr="007D6F76">
        <w:rPr>
          <w:rFonts w:eastAsia="Times New Roman" w:cs="Times New Roman"/>
          <w:color w:val="000000"/>
          <w:szCs w:val="24"/>
          <w:lang w:eastAsia="pl-PL"/>
        </w:rPr>
        <w:tab/>
        <w:t xml:space="preserve">Blaty oklejone obrzeżem PCV o grubości 2 mm w kolorze płyty. </w:t>
      </w:r>
    </w:p>
    <w:p w14:paraId="7837C5C9" w14:textId="696213F0" w:rsidR="006024AC" w:rsidRPr="007D6F76" w:rsidRDefault="006024AC" w:rsidP="007D6F76">
      <w:pPr>
        <w:ind w:left="142" w:hanging="142"/>
        <w:rPr>
          <w:rFonts w:eastAsia="Times New Roman" w:cs="Times New Roman"/>
          <w:color w:val="000000"/>
          <w:szCs w:val="24"/>
          <w:lang w:eastAsia="pl-PL"/>
        </w:rPr>
      </w:pPr>
      <w:r w:rsidRPr="007D6F76">
        <w:rPr>
          <w:rFonts w:eastAsia="Times New Roman" w:cs="Times New Roman"/>
          <w:color w:val="000000"/>
          <w:szCs w:val="24"/>
          <w:lang w:eastAsia="pl-PL"/>
        </w:rPr>
        <w:tab/>
        <w:t xml:space="preserve">Stelaże metalowe mebli malowane proszkowo w kolorze szary metalik RAL 9006. </w:t>
      </w:r>
    </w:p>
    <w:p w14:paraId="0EABB53F" w14:textId="6C3DF772" w:rsidR="006024AC" w:rsidRPr="007D6F76" w:rsidRDefault="006024AC" w:rsidP="007D6F76">
      <w:pPr>
        <w:pStyle w:val="Tekstprzypisukocowego"/>
        <w:spacing w:after="120"/>
        <w:ind w:left="113" w:firstLine="0"/>
        <w:rPr>
          <w:sz w:val="26"/>
          <w:szCs w:val="26"/>
        </w:rPr>
      </w:pPr>
      <w:r w:rsidRPr="007D6F76">
        <w:rPr>
          <w:rFonts w:eastAsia="Times New Roman" w:cs="Times New Roman"/>
          <w:b/>
          <w:color w:val="000000"/>
          <w:sz w:val="26"/>
          <w:szCs w:val="26"/>
          <w:lang w:eastAsia="pl-PL"/>
        </w:rPr>
        <w:t>Podane wymiary nie mogą być zmieniane z uwagi na wcześniejsze wykonanie instalacji elektrycznych i sanitarnych. Dotyczy poz. 1 do 16.</w:t>
      </w:r>
    </w:p>
  </w:endnote>
  <w:endnote w:id="2">
    <w:p w14:paraId="6C54E3DD" w14:textId="6E2257F3" w:rsidR="006024AC" w:rsidRPr="007D6F76" w:rsidRDefault="006024AC" w:rsidP="007D6F76">
      <w:pPr>
        <w:spacing w:after="120"/>
        <w:ind w:left="170" w:hanging="170"/>
        <w:rPr>
          <w:rFonts w:eastAsia="Times New Roman" w:cs="Times New Roman"/>
          <w:color w:val="000000"/>
          <w:szCs w:val="24"/>
          <w:lang w:eastAsia="pl-PL"/>
        </w:rPr>
      </w:pPr>
      <w:r w:rsidRPr="007D6F76">
        <w:rPr>
          <w:rStyle w:val="Odwoanieprzypisukocowego"/>
          <w:szCs w:val="24"/>
        </w:rPr>
        <w:endnoteRef/>
      </w:r>
      <w:r w:rsidRPr="007D6F76">
        <w:rPr>
          <w:szCs w:val="24"/>
        </w:rPr>
        <w:t xml:space="preserve"> </w:t>
      </w:r>
      <w:r w:rsidRPr="007D6F76">
        <w:rPr>
          <w:rFonts w:eastAsia="Times New Roman" w:cs="Times New Roman"/>
          <w:b/>
          <w:color w:val="000000"/>
          <w:szCs w:val="24"/>
          <w:u w:val="words"/>
          <w:lang w:eastAsia="pl-PL"/>
        </w:rPr>
        <w:t>wymagane atesty i dokumenty, które należy złożyć przed rozpoczęciem dostaw</w:t>
      </w:r>
      <w:r w:rsidRPr="007D6F76">
        <w:rPr>
          <w:rFonts w:eastAsia="Times New Roman" w:cs="Times New Roman"/>
          <w:color w:val="000000"/>
          <w:szCs w:val="24"/>
          <w:lang w:eastAsia="pl-PL"/>
        </w:rPr>
        <w:t xml:space="preserve">: atest higieniczny na płytę melaminową, atesty na farbę </w:t>
      </w:r>
      <w:r w:rsidRPr="007D6F76">
        <w:rPr>
          <w:rFonts w:eastAsia="Times New Roman" w:cs="Times New Roman"/>
          <w:color w:val="000000"/>
          <w:szCs w:val="24"/>
          <w:lang w:eastAsia="pl-PL"/>
        </w:rPr>
        <w:br/>
        <w:t>i lakiery wykorzystywane do malowania stelaży, atest higieniczny na kleje używane do wąskich krawędzi</w:t>
      </w:r>
      <w:r w:rsidR="007D6F76">
        <w:rPr>
          <w:rFonts w:eastAsia="Times New Roman" w:cs="Times New Roman"/>
          <w:color w:val="000000"/>
          <w:szCs w:val="24"/>
          <w:lang w:eastAsia="pl-PL"/>
        </w:rPr>
        <w:t>.</w:t>
      </w:r>
    </w:p>
  </w:endnote>
  <w:endnote w:id="3">
    <w:p w14:paraId="0FB6750C" w14:textId="579927EC" w:rsidR="006024AC" w:rsidRPr="007D6F76" w:rsidRDefault="006024AC" w:rsidP="007D6F76">
      <w:pPr>
        <w:spacing w:after="120"/>
        <w:ind w:left="142" w:hanging="142"/>
        <w:rPr>
          <w:szCs w:val="24"/>
        </w:rPr>
      </w:pPr>
      <w:r w:rsidRPr="007D6F76">
        <w:rPr>
          <w:rStyle w:val="Odwoanieprzypisukocowego"/>
          <w:szCs w:val="24"/>
        </w:rPr>
        <w:endnoteRef/>
      </w:r>
      <w:r w:rsidRPr="007D6F76">
        <w:rPr>
          <w:szCs w:val="24"/>
        </w:rPr>
        <w:t xml:space="preserve"> </w:t>
      </w:r>
      <w:r w:rsidRPr="007D6F76">
        <w:rPr>
          <w:rFonts w:eastAsia="Times New Roman" w:cs="Times New Roman"/>
          <w:color w:val="000000"/>
          <w:szCs w:val="24"/>
          <w:lang w:eastAsia="pl-PL"/>
        </w:rPr>
        <w:t>konieczny pomiar z natury</w:t>
      </w:r>
      <w:r w:rsidR="008802B4">
        <w:rPr>
          <w:rFonts w:eastAsia="Times New Roman" w:cs="Times New Roman"/>
          <w:color w:val="000000"/>
          <w:szCs w:val="24"/>
          <w:lang w:eastAsia="pl-PL"/>
        </w:rPr>
        <w:t xml:space="preserve"> przed wykonaniem przedmiotu zamówienia</w:t>
      </w:r>
      <w:r w:rsidRPr="007D6F76">
        <w:rPr>
          <w:rFonts w:eastAsia="Times New Roman" w:cs="Times New Roman"/>
          <w:color w:val="000000"/>
          <w:szCs w:val="24"/>
          <w:lang w:eastAsia="pl-PL"/>
        </w:rPr>
        <w:t>,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56887428"/>
      <w:docPartObj>
        <w:docPartGallery w:val="Page Numbers (Bottom of Page)"/>
        <w:docPartUnique/>
      </w:docPartObj>
    </w:sdtPr>
    <w:sdtEndPr/>
    <w:sdtContent>
      <w:sdt>
        <w:sdtPr>
          <w:id w:val="-427502491"/>
          <w:docPartObj>
            <w:docPartGallery w:val="Page Numbers (Top of Page)"/>
            <w:docPartUnique/>
          </w:docPartObj>
        </w:sdtPr>
        <w:sdtEndPr/>
        <w:sdtContent>
          <w:p w14:paraId="5E68BACA" w14:textId="7505BFB7" w:rsidR="00A0113D" w:rsidRDefault="00A0113D" w:rsidP="00176360">
            <w:pPr>
              <w:pStyle w:val="Stopka"/>
              <w:jc w:val="right"/>
            </w:pP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137B77">
              <w:rPr>
                <w:b/>
                <w:bCs/>
                <w:noProof/>
              </w:rPr>
              <w:t>14</w:t>
            </w:r>
            <w:r>
              <w:rPr>
                <w:b/>
                <w:bCs/>
                <w:szCs w:val="24"/>
              </w:rPr>
              <w:fldChar w:fldCharType="end"/>
            </w:r>
            <w:r>
              <w:rPr>
                <w:b/>
                <w:bCs/>
                <w:szCs w:val="24"/>
              </w:rPr>
              <w:t>/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137B77">
              <w:rPr>
                <w:b/>
                <w:bCs/>
                <w:noProof/>
              </w:rPr>
              <w:t>15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72D2C36D" w14:textId="77777777" w:rsidR="00A0113D" w:rsidRDefault="00A0113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16CE3" w14:textId="77777777" w:rsidR="009E26FA" w:rsidRDefault="009E26FA" w:rsidP="00786C13">
      <w:pPr>
        <w:spacing w:line="240" w:lineRule="auto"/>
      </w:pPr>
      <w:r>
        <w:separator/>
      </w:r>
    </w:p>
  </w:footnote>
  <w:footnote w:type="continuationSeparator" w:id="0">
    <w:p w14:paraId="34F2C28E" w14:textId="77777777" w:rsidR="009E26FA" w:rsidRDefault="009E26FA" w:rsidP="00786C1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905FC" w14:textId="75F19503" w:rsidR="001A22E8" w:rsidRPr="001A22E8" w:rsidRDefault="001A22E8" w:rsidP="001A22E8">
    <w:pPr>
      <w:pStyle w:val="Nagwek"/>
      <w:jc w:val="right"/>
      <w:rPr>
        <w:b/>
        <w:i/>
        <w:szCs w:val="24"/>
      </w:rPr>
    </w:pPr>
    <w:r w:rsidRPr="001A22E8">
      <w:rPr>
        <w:b/>
        <w:i/>
        <w:szCs w:val="24"/>
      </w:rPr>
      <w:t>Załącznik nr 1 do SIWZ</w:t>
    </w:r>
  </w:p>
  <w:p w14:paraId="7FBD687C" w14:textId="12734A60" w:rsidR="00786C13" w:rsidRPr="001A22E8" w:rsidRDefault="001A22E8" w:rsidP="00786C13">
    <w:pPr>
      <w:pStyle w:val="Nagwek"/>
      <w:jc w:val="center"/>
      <w:rPr>
        <w:b/>
        <w:i/>
        <w:sz w:val="28"/>
        <w:szCs w:val="28"/>
      </w:rPr>
    </w:pPr>
    <w:r w:rsidRPr="001A22E8">
      <w:rPr>
        <w:b/>
        <w:i/>
        <w:sz w:val="28"/>
        <w:szCs w:val="28"/>
      </w:rPr>
      <w:t xml:space="preserve">Zestawienie wyposażenia i wymagania techniczne </w:t>
    </w:r>
  </w:p>
  <w:p w14:paraId="63AE0C91" w14:textId="45EE1595" w:rsidR="001A22E8" w:rsidRDefault="001A22E8" w:rsidP="00786C13">
    <w:pPr>
      <w:pStyle w:val="Nagwek"/>
      <w:jc w:val="center"/>
      <w:rPr>
        <w:b/>
        <w:i/>
        <w:sz w:val="28"/>
        <w:szCs w:val="28"/>
      </w:rPr>
    </w:pPr>
    <w:r w:rsidRPr="001A22E8">
      <w:rPr>
        <w:b/>
        <w:i/>
        <w:sz w:val="28"/>
        <w:szCs w:val="28"/>
      </w:rPr>
      <w:t xml:space="preserve">Opis przedmiotu zamówienia </w:t>
    </w:r>
  </w:p>
  <w:p w14:paraId="59BED257" w14:textId="77777777" w:rsidR="001A22E8" w:rsidRPr="001A22E8" w:rsidRDefault="001A22E8" w:rsidP="00786C13">
    <w:pPr>
      <w:pStyle w:val="Nagwek"/>
      <w:jc w:val="center"/>
      <w:rPr>
        <w:b/>
        <w:i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C31DF"/>
    <w:multiLevelType w:val="hybridMultilevel"/>
    <w:tmpl w:val="47FE6C4E"/>
    <w:lvl w:ilvl="0" w:tplc="0415000F">
      <w:start w:val="1"/>
      <w:numFmt w:val="decimal"/>
      <w:lvlText w:val="%1.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163336"/>
    <w:multiLevelType w:val="multilevel"/>
    <w:tmpl w:val="CCA44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B23D81"/>
    <w:multiLevelType w:val="multilevel"/>
    <w:tmpl w:val="CE44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4BB4D67"/>
    <w:multiLevelType w:val="hybridMultilevel"/>
    <w:tmpl w:val="6568AB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DA468A"/>
    <w:multiLevelType w:val="multilevel"/>
    <w:tmpl w:val="BFAE1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471F60"/>
    <w:multiLevelType w:val="hybridMultilevel"/>
    <w:tmpl w:val="65EECEF0"/>
    <w:lvl w:ilvl="0" w:tplc="79E83E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1F91B20"/>
    <w:multiLevelType w:val="hybridMultilevel"/>
    <w:tmpl w:val="A1106F94"/>
    <w:lvl w:ilvl="0" w:tplc="0415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C13"/>
    <w:rsid w:val="000005F7"/>
    <w:rsid w:val="00007DCE"/>
    <w:rsid w:val="0001555A"/>
    <w:rsid w:val="0001707F"/>
    <w:rsid w:val="0002516F"/>
    <w:rsid w:val="00025CB6"/>
    <w:rsid w:val="00040707"/>
    <w:rsid w:val="0004686C"/>
    <w:rsid w:val="000501F7"/>
    <w:rsid w:val="00050B8D"/>
    <w:rsid w:val="00053C78"/>
    <w:rsid w:val="0005447E"/>
    <w:rsid w:val="00054684"/>
    <w:rsid w:val="0006435C"/>
    <w:rsid w:val="00064AFD"/>
    <w:rsid w:val="000714D0"/>
    <w:rsid w:val="00075FE6"/>
    <w:rsid w:val="00096F4A"/>
    <w:rsid w:val="000A7414"/>
    <w:rsid w:val="000B34EB"/>
    <w:rsid w:val="000B66C9"/>
    <w:rsid w:val="000D6DFB"/>
    <w:rsid w:val="000E01EF"/>
    <w:rsid w:val="000E6A26"/>
    <w:rsid w:val="000E767B"/>
    <w:rsid w:val="000F3394"/>
    <w:rsid w:val="000F61FA"/>
    <w:rsid w:val="000F7661"/>
    <w:rsid w:val="00116779"/>
    <w:rsid w:val="00121ADD"/>
    <w:rsid w:val="001370DE"/>
    <w:rsid w:val="00137B77"/>
    <w:rsid w:val="00141CCF"/>
    <w:rsid w:val="00142559"/>
    <w:rsid w:val="00151509"/>
    <w:rsid w:val="00151BB4"/>
    <w:rsid w:val="00161D24"/>
    <w:rsid w:val="00164E4E"/>
    <w:rsid w:val="00167E88"/>
    <w:rsid w:val="00171627"/>
    <w:rsid w:val="0017189D"/>
    <w:rsid w:val="00171A55"/>
    <w:rsid w:val="00175AEE"/>
    <w:rsid w:val="00176360"/>
    <w:rsid w:val="00176D15"/>
    <w:rsid w:val="00197539"/>
    <w:rsid w:val="001A194B"/>
    <w:rsid w:val="001A22E8"/>
    <w:rsid w:val="001B33C4"/>
    <w:rsid w:val="001B7DF3"/>
    <w:rsid w:val="001C3962"/>
    <w:rsid w:val="001C5F39"/>
    <w:rsid w:val="001C6CD0"/>
    <w:rsid w:val="001D10FC"/>
    <w:rsid w:val="001D5A9F"/>
    <w:rsid w:val="001D61DE"/>
    <w:rsid w:val="001D6C5F"/>
    <w:rsid w:val="001E0B64"/>
    <w:rsid w:val="001E61EE"/>
    <w:rsid w:val="001F3C29"/>
    <w:rsid w:val="001F5DAA"/>
    <w:rsid w:val="00210416"/>
    <w:rsid w:val="00210D69"/>
    <w:rsid w:val="00231FB3"/>
    <w:rsid w:val="002321E3"/>
    <w:rsid w:val="00237AEC"/>
    <w:rsid w:val="00240586"/>
    <w:rsid w:val="002409D3"/>
    <w:rsid w:val="00247D30"/>
    <w:rsid w:val="002632E4"/>
    <w:rsid w:val="002667CE"/>
    <w:rsid w:val="002668DD"/>
    <w:rsid w:val="00266B73"/>
    <w:rsid w:val="00272069"/>
    <w:rsid w:val="00273BDB"/>
    <w:rsid w:val="00276677"/>
    <w:rsid w:val="00280CAF"/>
    <w:rsid w:val="00294BA0"/>
    <w:rsid w:val="002965F9"/>
    <w:rsid w:val="002A4DCC"/>
    <w:rsid w:val="002A6B9D"/>
    <w:rsid w:val="002B0DC6"/>
    <w:rsid w:val="002B48C0"/>
    <w:rsid w:val="002B6182"/>
    <w:rsid w:val="002B7420"/>
    <w:rsid w:val="002C3DB1"/>
    <w:rsid w:val="002C73E4"/>
    <w:rsid w:val="002D1633"/>
    <w:rsid w:val="002D6ADA"/>
    <w:rsid w:val="002F1201"/>
    <w:rsid w:val="00303D23"/>
    <w:rsid w:val="00310E5D"/>
    <w:rsid w:val="00315FE1"/>
    <w:rsid w:val="0032302D"/>
    <w:rsid w:val="00327DFB"/>
    <w:rsid w:val="003349DD"/>
    <w:rsid w:val="00344F7D"/>
    <w:rsid w:val="0035122E"/>
    <w:rsid w:val="003525D9"/>
    <w:rsid w:val="00352647"/>
    <w:rsid w:val="00354044"/>
    <w:rsid w:val="00356333"/>
    <w:rsid w:val="00366B3A"/>
    <w:rsid w:val="0036768A"/>
    <w:rsid w:val="00367707"/>
    <w:rsid w:val="00372F3B"/>
    <w:rsid w:val="00375415"/>
    <w:rsid w:val="00376E2C"/>
    <w:rsid w:val="003813B3"/>
    <w:rsid w:val="00386C54"/>
    <w:rsid w:val="00387F61"/>
    <w:rsid w:val="00392895"/>
    <w:rsid w:val="00393247"/>
    <w:rsid w:val="0039376E"/>
    <w:rsid w:val="003A41EE"/>
    <w:rsid w:val="003B19E9"/>
    <w:rsid w:val="003C4B7F"/>
    <w:rsid w:val="003C6493"/>
    <w:rsid w:val="003C6959"/>
    <w:rsid w:val="003D37D9"/>
    <w:rsid w:val="003D5EED"/>
    <w:rsid w:val="003D7AAD"/>
    <w:rsid w:val="003E5728"/>
    <w:rsid w:val="003E58AA"/>
    <w:rsid w:val="003E6136"/>
    <w:rsid w:val="003F01E3"/>
    <w:rsid w:val="003F257F"/>
    <w:rsid w:val="003F6109"/>
    <w:rsid w:val="003F61E5"/>
    <w:rsid w:val="00400473"/>
    <w:rsid w:val="0041725E"/>
    <w:rsid w:val="00432E3E"/>
    <w:rsid w:val="00434EC4"/>
    <w:rsid w:val="0043520E"/>
    <w:rsid w:val="0043592F"/>
    <w:rsid w:val="004406C3"/>
    <w:rsid w:val="00450E24"/>
    <w:rsid w:val="00453978"/>
    <w:rsid w:val="00454082"/>
    <w:rsid w:val="00454BBA"/>
    <w:rsid w:val="004628F3"/>
    <w:rsid w:val="00462A62"/>
    <w:rsid w:val="0047199F"/>
    <w:rsid w:val="004A2513"/>
    <w:rsid w:val="004A3466"/>
    <w:rsid w:val="004A4E13"/>
    <w:rsid w:val="004A4FAD"/>
    <w:rsid w:val="004A642A"/>
    <w:rsid w:val="004B218A"/>
    <w:rsid w:val="004B33C8"/>
    <w:rsid w:val="004B451B"/>
    <w:rsid w:val="004C03EC"/>
    <w:rsid w:val="004C0E50"/>
    <w:rsid w:val="004C66D7"/>
    <w:rsid w:val="004D1FE1"/>
    <w:rsid w:val="004D31CC"/>
    <w:rsid w:val="004F0269"/>
    <w:rsid w:val="004F2568"/>
    <w:rsid w:val="004F4899"/>
    <w:rsid w:val="004F7F97"/>
    <w:rsid w:val="00507403"/>
    <w:rsid w:val="00507BB3"/>
    <w:rsid w:val="00537727"/>
    <w:rsid w:val="00545A12"/>
    <w:rsid w:val="00551A73"/>
    <w:rsid w:val="0055604A"/>
    <w:rsid w:val="005616B3"/>
    <w:rsid w:val="005645BD"/>
    <w:rsid w:val="00566217"/>
    <w:rsid w:val="005869D6"/>
    <w:rsid w:val="00597B3F"/>
    <w:rsid w:val="005A1A40"/>
    <w:rsid w:val="005A5C88"/>
    <w:rsid w:val="005B4F5C"/>
    <w:rsid w:val="005C0C3E"/>
    <w:rsid w:val="005C4E3E"/>
    <w:rsid w:val="005C5B97"/>
    <w:rsid w:val="005C7FF9"/>
    <w:rsid w:val="005D7E2C"/>
    <w:rsid w:val="005E17D4"/>
    <w:rsid w:val="005E2DDA"/>
    <w:rsid w:val="005E693F"/>
    <w:rsid w:val="005E765D"/>
    <w:rsid w:val="005F06B3"/>
    <w:rsid w:val="005F32B9"/>
    <w:rsid w:val="005F4416"/>
    <w:rsid w:val="005F748F"/>
    <w:rsid w:val="00600B2A"/>
    <w:rsid w:val="006024AC"/>
    <w:rsid w:val="006051AA"/>
    <w:rsid w:val="00616D2C"/>
    <w:rsid w:val="00630880"/>
    <w:rsid w:val="00633928"/>
    <w:rsid w:val="0064439C"/>
    <w:rsid w:val="00655820"/>
    <w:rsid w:val="00674619"/>
    <w:rsid w:val="006819FA"/>
    <w:rsid w:val="00687FBB"/>
    <w:rsid w:val="00694F30"/>
    <w:rsid w:val="006C0709"/>
    <w:rsid w:val="006C18C5"/>
    <w:rsid w:val="006C5B46"/>
    <w:rsid w:val="006E6046"/>
    <w:rsid w:val="006F1B17"/>
    <w:rsid w:val="006F3EC0"/>
    <w:rsid w:val="006F4723"/>
    <w:rsid w:val="006F7936"/>
    <w:rsid w:val="00701B86"/>
    <w:rsid w:val="00702609"/>
    <w:rsid w:val="00720815"/>
    <w:rsid w:val="00722589"/>
    <w:rsid w:val="007247A0"/>
    <w:rsid w:val="007335D9"/>
    <w:rsid w:val="007339F9"/>
    <w:rsid w:val="0074051B"/>
    <w:rsid w:val="00747B46"/>
    <w:rsid w:val="0078407B"/>
    <w:rsid w:val="00786C13"/>
    <w:rsid w:val="007936C4"/>
    <w:rsid w:val="00794500"/>
    <w:rsid w:val="0079464E"/>
    <w:rsid w:val="00795113"/>
    <w:rsid w:val="007A6DD3"/>
    <w:rsid w:val="007B2AC4"/>
    <w:rsid w:val="007B2DEC"/>
    <w:rsid w:val="007B5D9F"/>
    <w:rsid w:val="007B641B"/>
    <w:rsid w:val="007C0E20"/>
    <w:rsid w:val="007C10E4"/>
    <w:rsid w:val="007D6F76"/>
    <w:rsid w:val="007E2FFC"/>
    <w:rsid w:val="007E731B"/>
    <w:rsid w:val="007F301F"/>
    <w:rsid w:val="00814FEB"/>
    <w:rsid w:val="00816533"/>
    <w:rsid w:val="00827B55"/>
    <w:rsid w:val="008465C2"/>
    <w:rsid w:val="00853E2D"/>
    <w:rsid w:val="008614CF"/>
    <w:rsid w:val="008646B4"/>
    <w:rsid w:val="00864B12"/>
    <w:rsid w:val="00866AF3"/>
    <w:rsid w:val="00874901"/>
    <w:rsid w:val="008802B4"/>
    <w:rsid w:val="0088055C"/>
    <w:rsid w:val="00883090"/>
    <w:rsid w:val="0089040A"/>
    <w:rsid w:val="00890443"/>
    <w:rsid w:val="00892C01"/>
    <w:rsid w:val="008937DC"/>
    <w:rsid w:val="008941C0"/>
    <w:rsid w:val="008A3239"/>
    <w:rsid w:val="008B5BCF"/>
    <w:rsid w:val="008E62CF"/>
    <w:rsid w:val="008E754B"/>
    <w:rsid w:val="008F7265"/>
    <w:rsid w:val="0090211D"/>
    <w:rsid w:val="00910604"/>
    <w:rsid w:val="00911595"/>
    <w:rsid w:val="00926EE8"/>
    <w:rsid w:val="00930130"/>
    <w:rsid w:val="00936EBD"/>
    <w:rsid w:val="0094439C"/>
    <w:rsid w:val="009512C2"/>
    <w:rsid w:val="009525C7"/>
    <w:rsid w:val="0097308A"/>
    <w:rsid w:val="00977E72"/>
    <w:rsid w:val="009A0C95"/>
    <w:rsid w:val="009A0CA2"/>
    <w:rsid w:val="009A2828"/>
    <w:rsid w:val="009A2F6C"/>
    <w:rsid w:val="009A63D1"/>
    <w:rsid w:val="009A75ED"/>
    <w:rsid w:val="009B5E1A"/>
    <w:rsid w:val="009B787E"/>
    <w:rsid w:val="009E26FA"/>
    <w:rsid w:val="009F0FEC"/>
    <w:rsid w:val="009F695A"/>
    <w:rsid w:val="00A0113D"/>
    <w:rsid w:val="00A035C9"/>
    <w:rsid w:val="00A06105"/>
    <w:rsid w:val="00A1516F"/>
    <w:rsid w:val="00A2087F"/>
    <w:rsid w:val="00A23234"/>
    <w:rsid w:val="00A37E78"/>
    <w:rsid w:val="00A45A11"/>
    <w:rsid w:val="00A460D9"/>
    <w:rsid w:val="00A47B8C"/>
    <w:rsid w:val="00A5026F"/>
    <w:rsid w:val="00A5056C"/>
    <w:rsid w:val="00A520DF"/>
    <w:rsid w:val="00A61924"/>
    <w:rsid w:val="00A622AD"/>
    <w:rsid w:val="00A710E1"/>
    <w:rsid w:val="00A81364"/>
    <w:rsid w:val="00A818DF"/>
    <w:rsid w:val="00A86E61"/>
    <w:rsid w:val="00A94334"/>
    <w:rsid w:val="00AB0950"/>
    <w:rsid w:val="00AB0C28"/>
    <w:rsid w:val="00AB1350"/>
    <w:rsid w:val="00AB4F74"/>
    <w:rsid w:val="00AB7C28"/>
    <w:rsid w:val="00AC077E"/>
    <w:rsid w:val="00AC2F93"/>
    <w:rsid w:val="00AE01FC"/>
    <w:rsid w:val="00AF435E"/>
    <w:rsid w:val="00AF5063"/>
    <w:rsid w:val="00B05074"/>
    <w:rsid w:val="00B22D17"/>
    <w:rsid w:val="00B259B7"/>
    <w:rsid w:val="00B32626"/>
    <w:rsid w:val="00B3514C"/>
    <w:rsid w:val="00B367F7"/>
    <w:rsid w:val="00B37C7A"/>
    <w:rsid w:val="00B41839"/>
    <w:rsid w:val="00B54BEB"/>
    <w:rsid w:val="00B613F5"/>
    <w:rsid w:val="00B61663"/>
    <w:rsid w:val="00B62720"/>
    <w:rsid w:val="00B7131E"/>
    <w:rsid w:val="00B80D77"/>
    <w:rsid w:val="00B80EA6"/>
    <w:rsid w:val="00B8135C"/>
    <w:rsid w:val="00B818F5"/>
    <w:rsid w:val="00B83B4B"/>
    <w:rsid w:val="00B8402A"/>
    <w:rsid w:val="00B8426B"/>
    <w:rsid w:val="00B96078"/>
    <w:rsid w:val="00B97847"/>
    <w:rsid w:val="00BA34F9"/>
    <w:rsid w:val="00BA570B"/>
    <w:rsid w:val="00BB3C25"/>
    <w:rsid w:val="00BD0383"/>
    <w:rsid w:val="00BD28AB"/>
    <w:rsid w:val="00BE3710"/>
    <w:rsid w:val="00BE61C4"/>
    <w:rsid w:val="00C005CC"/>
    <w:rsid w:val="00C06620"/>
    <w:rsid w:val="00C21AF2"/>
    <w:rsid w:val="00C40191"/>
    <w:rsid w:val="00C41009"/>
    <w:rsid w:val="00C46F32"/>
    <w:rsid w:val="00C50ACE"/>
    <w:rsid w:val="00C53478"/>
    <w:rsid w:val="00C916DE"/>
    <w:rsid w:val="00CA0547"/>
    <w:rsid w:val="00CA1214"/>
    <w:rsid w:val="00CB2C93"/>
    <w:rsid w:val="00CB2E5F"/>
    <w:rsid w:val="00CC30F8"/>
    <w:rsid w:val="00CC3BB7"/>
    <w:rsid w:val="00CE29D6"/>
    <w:rsid w:val="00CF2D18"/>
    <w:rsid w:val="00CF727C"/>
    <w:rsid w:val="00D10B55"/>
    <w:rsid w:val="00D15B1E"/>
    <w:rsid w:val="00D17DB7"/>
    <w:rsid w:val="00D20CD0"/>
    <w:rsid w:val="00D20D6E"/>
    <w:rsid w:val="00D3202B"/>
    <w:rsid w:val="00D41DB1"/>
    <w:rsid w:val="00D43321"/>
    <w:rsid w:val="00D45E6F"/>
    <w:rsid w:val="00D467EC"/>
    <w:rsid w:val="00D5565C"/>
    <w:rsid w:val="00D56025"/>
    <w:rsid w:val="00D66B74"/>
    <w:rsid w:val="00D67069"/>
    <w:rsid w:val="00D84AA6"/>
    <w:rsid w:val="00D91DDD"/>
    <w:rsid w:val="00D92F05"/>
    <w:rsid w:val="00D969D9"/>
    <w:rsid w:val="00DA7D91"/>
    <w:rsid w:val="00DB3B5C"/>
    <w:rsid w:val="00DB4874"/>
    <w:rsid w:val="00DB5FA1"/>
    <w:rsid w:val="00DC2986"/>
    <w:rsid w:val="00DE17C7"/>
    <w:rsid w:val="00DE3F4E"/>
    <w:rsid w:val="00DE7A05"/>
    <w:rsid w:val="00DF2928"/>
    <w:rsid w:val="00E00911"/>
    <w:rsid w:val="00E0357C"/>
    <w:rsid w:val="00E07899"/>
    <w:rsid w:val="00E16FBD"/>
    <w:rsid w:val="00E26DE7"/>
    <w:rsid w:val="00E326AB"/>
    <w:rsid w:val="00E34629"/>
    <w:rsid w:val="00E44EF5"/>
    <w:rsid w:val="00E52DED"/>
    <w:rsid w:val="00E54BDC"/>
    <w:rsid w:val="00E60415"/>
    <w:rsid w:val="00E60B9E"/>
    <w:rsid w:val="00E67A83"/>
    <w:rsid w:val="00E70677"/>
    <w:rsid w:val="00E74BC4"/>
    <w:rsid w:val="00E76565"/>
    <w:rsid w:val="00E81822"/>
    <w:rsid w:val="00E9569F"/>
    <w:rsid w:val="00EA4885"/>
    <w:rsid w:val="00EA4D56"/>
    <w:rsid w:val="00EA7A58"/>
    <w:rsid w:val="00EB2ECC"/>
    <w:rsid w:val="00EB42B1"/>
    <w:rsid w:val="00EB5F24"/>
    <w:rsid w:val="00ED0FD9"/>
    <w:rsid w:val="00EE06DE"/>
    <w:rsid w:val="00F06A31"/>
    <w:rsid w:val="00F16C28"/>
    <w:rsid w:val="00F27E25"/>
    <w:rsid w:val="00F315E8"/>
    <w:rsid w:val="00F375EB"/>
    <w:rsid w:val="00F446B3"/>
    <w:rsid w:val="00F457AC"/>
    <w:rsid w:val="00F4747A"/>
    <w:rsid w:val="00F50DE2"/>
    <w:rsid w:val="00F524E5"/>
    <w:rsid w:val="00F577BD"/>
    <w:rsid w:val="00F61163"/>
    <w:rsid w:val="00F7019F"/>
    <w:rsid w:val="00F72FAB"/>
    <w:rsid w:val="00F75F86"/>
    <w:rsid w:val="00F95040"/>
    <w:rsid w:val="00FA0B31"/>
    <w:rsid w:val="00FA3333"/>
    <w:rsid w:val="00FB1C18"/>
    <w:rsid w:val="00FB41C9"/>
    <w:rsid w:val="00FC08F1"/>
    <w:rsid w:val="00FC4893"/>
    <w:rsid w:val="00FC53C1"/>
    <w:rsid w:val="00FD33B8"/>
    <w:rsid w:val="00FE0C9C"/>
    <w:rsid w:val="00FF34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5FE74"/>
  <w15:chartTrackingRefBased/>
  <w15:docId w15:val="{E14AE657-1FBD-4D99-AF9E-A43F004AE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pl-PL" w:eastAsia="en-US" w:bidi="ar-SA"/>
      </w:rPr>
    </w:rPrDefault>
    <w:pPrDefault>
      <w:pPr>
        <w:spacing w:line="259" w:lineRule="auto"/>
        <w:ind w:firstLine="709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86C13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6C13"/>
  </w:style>
  <w:style w:type="paragraph" w:styleId="Stopka">
    <w:name w:val="footer"/>
    <w:basedOn w:val="Normalny"/>
    <w:link w:val="StopkaZnak"/>
    <w:uiPriority w:val="99"/>
    <w:unhideWhenUsed/>
    <w:rsid w:val="00786C13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6C13"/>
  </w:style>
  <w:style w:type="table" w:styleId="Tabela-Siatka">
    <w:name w:val="Table Grid"/>
    <w:basedOn w:val="Standardowy"/>
    <w:uiPriority w:val="39"/>
    <w:rsid w:val="001F5DA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37AEC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1707F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1707F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1707F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73E4"/>
    <w:pPr>
      <w:spacing w:line="240" w:lineRule="auto"/>
      <w:ind w:firstLine="0"/>
      <w:jc w:val="left"/>
    </w:pPr>
    <w:rPr>
      <w:rFonts w:ascii="Tahoma" w:eastAsia="Calibr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73E4"/>
    <w:rPr>
      <w:rFonts w:ascii="Tahoma" w:eastAsia="Calibri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512C2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512C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512C2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6F1B17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151BB4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51BB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51BB4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51BB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51B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847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6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81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048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23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817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40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753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06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1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744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65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154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87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27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14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68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14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74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47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2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6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24D6B-FD69-4EF6-885F-FCE7271B54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15</Pages>
  <Words>3041</Words>
  <Characters>18252</Characters>
  <Application>Microsoft Office Word</Application>
  <DocSecurity>0</DocSecurity>
  <Lines>152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Nowicki Zbigniew</dc:creator>
  <cp:keywords/>
  <dc:description/>
  <cp:lastModifiedBy>Tylipska Edyta</cp:lastModifiedBy>
  <cp:revision>79</cp:revision>
  <cp:lastPrinted>2020-05-25T12:09:00Z</cp:lastPrinted>
  <dcterms:created xsi:type="dcterms:W3CDTF">2020-05-27T11:31:00Z</dcterms:created>
  <dcterms:modified xsi:type="dcterms:W3CDTF">2020-06-03T09:07:00Z</dcterms:modified>
</cp:coreProperties>
</file>