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A5" w:rsidRPr="00B83F23" w:rsidRDefault="00E514A5" w:rsidP="00E514A5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5 do SIWZ</w:t>
      </w:r>
    </w:p>
    <w:bookmarkEnd w:id="0"/>
    <w:bookmarkEnd w:id="1"/>
    <w:p w:rsidR="00E514A5" w:rsidRDefault="00EC761C" w:rsidP="00E514A5">
      <w:pPr>
        <w:spacing w:line="276" w:lineRule="auto"/>
        <w:ind w:left="1412" w:hanging="1412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>0201-ILZ.260.68</w:t>
      </w:r>
      <w:r w:rsidR="00E514A5" w:rsidRPr="003E287A">
        <w:rPr>
          <w:rFonts w:ascii="Times New Roman" w:eastAsia="Times New Roman" w:hAnsi="Times New Roman"/>
          <w:b/>
          <w:lang w:eastAsia="pl-PL"/>
        </w:rPr>
        <w:t>.2017</w:t>
      </w:r>
    </w:p>
    <w:p w:rsidR="00E514A5" w:rsidRDefault="00E514A5" w:rsidP="00E514A5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:rsidR="00EC761C" w:rsidRDefault="00E514A5" w:rsidP="00586FBC">
      <w:pPr>
        <w:spacing w:line="276" w:lineRule="auto"/>
        <w:ind w:left="1276" w:hanging="1276"/>
        <w:jc w:val="both"/>
        <w:rPr>
          <w:rFonts w:ascii="Times New Roman" w:hAnsi="Times New Roman"/>
          <w:b/>
        </w:rPr>
      </w:pPr>
      <w:r w:rsidRPr="001452AA">
        <w:rPr>
          <w:rFonts w:ascii="Times New Roman" w:hAnsi="Times New Roman"/>
          <w:b/>
        </w:rPr>
        <w:t>Dotyczy:</w:t>
      </w:r>
      <w:r w:rsidRPr="001452AA">
        <w:rPr>
          <w:rFonts w:ascii="Times New Roman" w:hAnsi="Times New Roman"/>
          <w:b/>
        </w:rPr>
        <w:tab/>
      </w:r>
      <w:r w:rsidRPr="003E287A">
        <w:rPr>
          <w:rFonts w:ascii="Times New Roman" w:eastAsia="Times New Roman" w:hAnsi="Times New Roman"/>
          <w:b/>
          <w:lang w:eastAsia="pl-PL"/>
        </w:rPr>
        <w:t>Zamówienia publicznego nr 0201-ILZ.260.6</w:t>
      </w:r>
      <w:r w:rsidR="00EC761C">
        <w:rPr>
          <w:rFonts w:ascii="Times New Roman" w:eastAsia="Times New Roman" w:hAnsi="Times New Roman"/>
          <w:b/>
          <w:lang w:eastAsia="pl-PL"/>
        </w:rPr>
        <w:t>8</w:t>
      </w:r>
      <w:r w:rsidR="00586FBC">
        <w:rPr>
          <w:rFonts w:ascii="Times New Roman" w:eastAsia="Times New Roman" w:hAnsi="Times New Roman"/>
          <w:b/>
          <w:lang w:eastAsia="pl-PL"/>
        </w:rPr>
        <w:t>.2017 w trybie przetargu nieograniczonego</w:t>
      </w:r>
      <w:r w:rsidRPr="003E287A">
        <w:rPr>
          <w:rFonts w:ascii="Times New Roman" w:eastAsia="Times New Roman" w:hAnsi="Times New Roman"/>
          <w:b/>
          <w:lang w:eastAsia="pl-PL"/>
        </w:rPr>
        <w:t xml:space="preserve"> </w:t>
      </w:r>
      <w:r w:rsidR="00EC761C">
        <w:rPr>
          <w:rFonts w:ascii="Times New Roman" w:eastAsia="Times New Roman" w:hAnsi="Times New Roman"/>
          <w:b/>
          <w:snapToGrid w:val="0"/>
          <w:lang w:eastAsia="pl-PL"/>
        </w:rPr>
        <w:t xml:space="preserve">na dostawę materiałów eksploatacyjnych do drukarek </w:t>
      </w:r>
      <w:r w:rsidR="00586FBC">
        <w:rPr>
          <w:rFonts w:ascii="Times New Roman" w:eastAsia="Times New Roman" w:hAnsi="Times New Roman"/>
          <w:b/>
          <w:snapToGrid w:val="0"/>
          <w:lang w:eastAsia="pl-PL"/>
        </w:rPr>
        <w:br/>
      </w:r>
      <w:bookmarkStart w:id="2" w:name="_GoBack"/>
      <w:bookmarkEnd w:id="2"/>
      <w:r w:rsidR="00EC761C">
        <w:rPr>
          <w:rFonts w:ascii="Times New Roman" w:eastAsia="Times New Roman" w:hAnsi="Times New Roman"/>
          <w:b/>
          <w:snapToGrid w:val="0"/>
          <w:lang w:eastAsia="pl-PL"/>
        </w:rPr>
        <w:t>i urządzeń wielofunkcyjnych dla Izby Administracji Skarbowej we Wrocławiu.</w:t>
      </w:r>
    </w:p>
    <w:p w:rsidR="00E514A5" w:rsidRDefault="00E514A5" w:rsidP="00EC761C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:rsidR="00E514A5" w:rsidRDefault="00E514A5" w:rsidP="00E514A5">
      <w:pPr>
        <w:ind w:left="1400" w:hanging="1298"/>
        <w:jc w:val="both"/>
        <w:rPr>
          <w:rFonts w:ascii="Times New Roman" w:hAnsi="Times New Roman"/>
          <w:b/>
        </w:rPr>
      </w:pPr>
    </w:p>
    <w:p w:rsidR="00E514A5" w:rsidRDefault="00E514A5" w:rsidP="00E514A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:rsidR="00E514A5" w:rsidRPr="00B83F23" w:rsidRDefault="00E514A5" w:rsidP="00E514A5">
      <w:pPr>
        <w:ind w:left="1400" w:hanging="1298"/>
        <w:jc w:val="both"/>
        <w:rPr>
          <w:rFonts w:ascii="Times New Roman" w:hAnsi="Times New Roman"/>
          <w:b/>
        </w:rPr>
      </w:pPr>
    </w:p>
    <w:p w:rsidR="00E514A5" w:rsidRPr="00B83F23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:rsidR="00E514A5" w:rsidRPr="00B83F23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:rsidR="00E514A5" w:rsidRPr="00B83F23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:rsidR="00E514A5" w:rsidRPr="00B83F23" w:rsidRDefault="00E514A5" w:rsidP="00E514A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:rsidR="00E514A5" w:rsidRPr="00B83F23" w:rsidRDefault="00E514A5" w:rsidP="00E514A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E514A5" w:rsidRPr="00B83F23" w:rsidTr="0073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A5" w:rsidRPr="00B83F23" w:rsidRDefault="00E514A5" w:rsidP="00730C5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A5" w:rsidRPr="00B83F23" w:rsidRDefault="00E514A5" w:rsidP="00730C5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A5" w:rsidRPr="00B83F23" w:rsidRDefault="00E514A5" w:rsidP="00730C5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E514A5" w:rsidRPr="00B83F23" w:rsidTr="0073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5" w:rsidRPr="00B83F23" w:rsidRDefault="00E514A5" w:rsidP="00730C5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5" w:rsidRPr="00B83F23" w:rsidRDefault="00E514A5" w:rsidP="00730C5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5" w:rsidRPr="00B83F23" w:rsidRDefault="00E514A5" w:rsidP="00730C5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14A5" w:rsidRPr="00B83F23" w:rsidTr="0073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5" w:rsidRPr="00B83F23" w:rsidRDefault="00E514A5" w:rsidP="00730C5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5" w:rsidRPr="00B83F23" w:rsidRDefault="00E514A5" w:rsidP="00730C5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5" w:rsidRPr="00B83F23" w:rsidRDefault="00E514A5" w:rsidP="00730C5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14A5" w:rsidRPr="00B83F23" w:rsidRDefault="00E514A5" w:rsidP="00E514A5">
      <w:pPr>
        <w:spacing w:line="360" w:lineRule="atLeast"/>
        <w:ind w:left="3600"/>
        <w:jc w:val="center"/>
        <w:rPr>
          <w:rFonts w:ascii="Times New Roman" w:hAnsi="Times New Roman"/>
        </w:rPr>
      </w:pPr>
    </w:p>
    <w:p w:rsidR="00E514A5" w:rsidRPr="00B83F23" w:rsidRDefault="00E514A5" w:rsidP="00E514A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E514A5" w:rsidRPr="00B83F23" w:rsidRDefault="00E514A5" w:rsidP="00E514A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:rsidR="00E514A5" w:rsidRPr="00B83F23" w:rsidRDefault="00E514A5" w:rsidP="00E514A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:rsidR="00E514A5" w:rsidRPr="00A55385" w:rsidRDefault="00E514A5" w:rsidP="00E514A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936B" wp14:editId="286B7146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3874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:rsidR="00E514A5" w:rsidRPr="00B83F23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:rsidR="00E514A5" w:rsidRPr="00B83F23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:rsidR="00E514A5" w:rsidRPr="00B83F23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Pr="00B83F23">
        <w:rPr>
          <w:rFonts w:ascii="Times New Roman" w:hAnsi="Times New Roman"/>
        </w:rPr>
        <w:tab/>
      </w:r>
    </w:p>
    <w:p w:rsidR="00E514A5" w:rsidRDefault="00E514A5" w:rsidP="00E514A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:rsidR="00E514A5" w:rsidRDefault="00E514A5" w:rsidP="00E514A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:rsidR="00E514A5" w:rsidRPr="00B83F23" w:rsidRDefault="00E514A5" w:rsidP="00E514A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:rsidR="00E514A5" w:rsidRPr="00B83F23" w:rsidRDefault="00E514A5" w:rsidP="00E514A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:rsidR="00E514A5" w:rsidRPr="00B83F23" w:rsidRDefault="00E514A5" w:rsidP="00E514A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:rsidR="00E514A5" w:rsidRPr="00B83F23" w:rsidRDefault="00E514A5" w:rsidP="00E514A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:rsidR="00E514A5" w:rsidRPr="000328CF" w:rsidRDefault="00E514A5" w:rsidP="00E514A5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p w:rsidR="00F44120" w:rsidRDefault="00F44120"/>
    <w:sectPr w:rsidR="00F44120" w:rsidSect="00AF634D">
      <w:footerReference w:type="default" r:id="rId6"/>
      <w:headerReference w:type="first" r:id="rId7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73" w:rsidRDefault="00E63173">
      <w:r>
        <w:separator/>
      </w:r>
    </w:p>
  </w:endnote>
  <w:endnote w:type="continuationSeparator" w:id="0">
    <w:p w:rsidR="00E63173" w:rsidRDefault="00E6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E63173"/>
  <w:p w:rsidR="00A168B3" w:rsidRDefault="00E63173"/>
  <w:p w:rsidR="00A168B3" w:rsidRDefault="00E631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73" w:rsidRDefault="00E63173">
      <w:r>
        <w:separator/>
      </w:r>
    </w:p>
  </w:footnote>
  <w:footnote w:type="continuationSeparator" w:id="0">
    <w:p w:rsidR="00E63173" w:rsidRDefault="00E6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2E4DD4" w:rsidRDefault="00E63173" w:rsidP="00093477">
    <w:pPr>
      <w:ind w:right="-28"/>
      <w:jc w:val="center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A5"/>
    <w:rsid w:val="00073064"/>
    <w:rsid w:val="00586FBC"/>
    <w:rsid w:val="00E514A5"/>
    <w:rsid w:val="00E63173"/>
    <w:rsid w:val="00EC761C"/>
    <w:rsid w:val="00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B658-1A7A-4326-B38C-7EFEC50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A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Małgorzata Gołębicka</cp:lastModifiedBy>
  <cp:revision>3</cp:revision>
  <cp:lastPrinted>2017-11-24T08:59:00Z</cp:lastPrinted>
  <dcterms:created xsi:type="dcterms:W3CDTF">2017-11-24T08:54:00Z</dcterms:created>
  <dcterms:modified xsi:type="dcterms:W3CDTF">2017-12-05T08:46:00Z</dcterms:modified>
</cp:coreProperties>
</file>