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OPIS PRZEDMIOTU ZAMÓWIENIA </w:t>
      </w:r>
    </w:p>
    <w:p w:rsidR="00533EA3" w:rsidRDefault="00533EA3" w:rsidP="00533EA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Pr="00533EA3" w:rsidRDefault="00533EA3" w:rsidP="00533EA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A3">
        <w:rPr>
          <w:rFonts w:ascii="Times New Roman" w:hAnsi="Times New Roman" w:cs="Times New Roman"/>
          <w:b/>
          <w:sz w:val="24"/>
          <w:szCs w:val="24"/>
        </w:rPr>
        <w:t>CZĘŚĆ II ZAMÓWIENIA</w:t>
      </w:r>
    </w:p>
    <w:p w:rsidR="00533EA3" w:rsidRPr="00533EA3" w:rsidRDefault="00533EA3" w:rsidP="00533EA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A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33EA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programu szyfrującego</w:t>
      </w:r>
    </w:p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533EA3" w:rsidRDefault="00533EA3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A904C2" w:rsidRDefault="004C2CA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Specyfikacja 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programu szyfrującego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- 600 szt.</w:t>
      </w:r>
    </w:p>
    <w:p w:rsidR="00A904C2" w:rsidRDefault="00A904C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W w:w="935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154"/>
        <w:gridCol w:w="6493"/>
      </w:tblGrid>
      <w:tr w:rsidR="00A904C2" w:rsidTr="004C277B">
        <w:trPr>
          <w:trHeight w:val="397"/>
        </w:trPr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A904C2" w:rsidRDefault="004C2CAE">
            <w:pPr>
              <w:suppressAutoHyphens/>
              <w:spacing w:after="20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shd w:val="clear" w:color="auto" w:fill="auto"/>
            <w:tcMar>
              <w:left w:w="103" w:type="dxa"/>
            </w:tcMar>
          </w:tcPr>
          <w:p w:rsidR="00A904C2" w:rsidRDefault="004C2CAE">
            <w:pPr>
              <w:tabs>
                <w:tab w:val="left" w:pos="4760"/>
              </w:tabs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Cecha/Parametr</w:t>
            </w:r>
          </w:p>
        </w:tc>
        <w:tc>
          <w:tcPr>
            <w:tcW w:w="6493" w:type="dxa"/>
            <w:shd w:val="clear" w:color="auto" w:fill="auto"/>
            <w:tcMar>
              <w:left w:w="103" w:type="dxa"/>
            </w:tcMar>
          </w:tcPr>
          <w:p w:rsidR="00A904C2" w:rsidRDefault="004C2CAE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Wymagane przez Zamawiającego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funkcjonalne konsoli centralnego zarządzania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Konsola Centralnego Zarządzania: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wspierać systemy operacyjne Microsoft Windows 2008 32-bit i 64-bit, 2012 64-bit</w:t>
            </w:r>
            <w:r w:rsidR="004C27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2016 64-bit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Microsoft Windows 7/8/10 32-bit i 64-bit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umożliwiać centralne administrowanie klientami systemu szyfrowania danych dla systemów Microsoft Windows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wykorzystywać bazy danych SQL, które mają stanowić centralną bazę informacji o klientach systemu szyfrowania danych, kluczach szyfrujących oraz użytkownikach</w:t>
            </w:r>
          </w:p>
          <w:p w:rsidR="004C277B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współpracować z </w:t>
            </w:r>
            <w:r w:rsidR="004C27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dostarczonymi przez Wykonawcę </w:t>
            </w:r>
          </w:p>
          <w:p w:rsidR="00A904C2" w:rsidRDefault="004C277B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relacyjnymi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 zarówno w wersji 32-bit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jak </w:t>
            </w:r>
            <w:r w:rsidR="004C2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64-bit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gromadzić informacje o: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nazwach stacji roboczych, na których jest zainstalowany klient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ostatniej modyfikacji ustawień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instalacji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statusu szyfrowania zastosowanego na stacji roboczej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typie urządzenia na którym jest zainstalowany klient systemu szyfrowania danych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informacjach czy profil ustawień został zaktualizowany na stacjach roboczych 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wersji klienta systemu szyfrowania danych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wersji systemu operacyjnego stacji roboczej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 użytkowników uprawnionych do logowania do klienta systemu szyfrowania danych na stacji roboczej</w:t>
            </w:r>
          </w:p>
          <w:p w:rsidR="00A904C2" w:rsidRDefault="004C2CAE">
            <w:pPr>
              <w:pStyle w:val="Akapitzlist"/>
              <w:numPr>
                <w:ilvl w:val="0"/>
                <w:numId w:val="8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pozwalać na generowanie dla każdej ze stacji płyty ratunkowej</w:t>
            </w:r>
          </w:p>
          <w:p w:rsidR="00A904C2" w:rsidRDefault="004C2CAE">
            <w:pPr>
              <w:pStyle w:val="Akapitzlist"/>
              <w:numPr>
                <w:ilvl w:val="0"/>
                <w:numId w:val="8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być dostępna z poziomu przeglądarki internetowej</w:t>
            </w:r>
          </w:p>
          <w:p w:rsidR="00A904C2" w:rsidRDefault="004C2CAE">
            <w:pPr>
              <w:pStyle w:val="Akapitzlist"/>
              <w:numPr>
                <w:ilvl w:val="0"/>
                <w:numId w:val="5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pozwalać na generowanie paczek instalacyjnych dla stacji końcowych na dwa różne sposoby:</w:t>
            </w:r>
          </w:p>
          <w:p w:rsidR="00A904C2" w:rsidRDefault="004C2CAE">
            <w:pPr>
              <w:pStyle w:val="Akapitzlist"/>
              <w:numPr>
                <w:ilvl w:val="1"/>
                <w:numId w:val="9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ręczna na kliencie</w:t>
            </w:r>
          </w:p>
          <w:p w:rsidR="00A904C2" w:rsidRDefault="004C2CAE">
            <w:pPr>
              <w:pStyle w:val="Akapitzlist"/>
              <w:numPr>
                <w:ilvl w:val="1"/>
                <w:numId w:val="9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„wypychana”.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instalacyjny konsoli administracyjnej musi być wyposażony we wbudowane instalatory składników SQL Express, Apache oraz PHP.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Komunikacja pomiędzy konsolą centralną zarządzania, a serwerem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proxy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być na bezpiecznym porcie 443.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może w konsoli do zarządzania tworzyć wiele kluczy szyfrujących opartych o kilka algorytmów szyfrujących, co najmniej AES, DES,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Blowfish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tworzenia różnych użytkowników mających dostęp do konsoli centralnego zarządzania wraz z możliwością przypisywania im różnych ról.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tworzenia dodatkowych ról na podstawie opcji dostępnych w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Logowanie do konsoli centralnego zarządzania powinno być objęte warunkami złożoności hasła.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istnieć możliwość konfiguracji złożoności hasła do konsoli centralnego zarządzania, w tym: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1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nieudanych logowań.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konfiguracji złożoności haseł dla użytkowników na stacjach roboczych.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istnieć możliwość konfiguracji złożoności hasła dla użytkowników na stacjach roboczych, w tym: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nieudanych logowań</w:t>
            </w:r>
          </w:p>
          <w:p w:rsidR="00A904C2" w:rsidRDefault="004C2CAE">
            <w:pPr>
              <w:pStyle w:val="Akapitzlist"/>
              <w:numPr>
                <w:ilvl w:val="0"/>
                <w:numId w:val="7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zmiany hasła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powinien mieć możliwość zarządzania stacjami klienckimi, które mają dostęp do sieci Internet, niezależnie od tego, gdzie komputery w danym momencie się znajdują.</w:t>
            </w:r>
          </w:p>
          <w:p w:rsidR="00A904C2" w:rsidRDefault="004C2CAE">
            <w:pPr>
              <w:pStyle w:val="Akapitzlist"/>
              <w:numPr>
                <w:ilvl w:val="0"/>
                <w:numId w:val="6"/>
              </w:numPr>
              <w:tabs>
                <w:tab w:val="left" w:pos="4760"/>
              </w:tabs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musi mieć możliwość wykonania poniższych czynności w sposób zdalny: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instalacji klienta na stacji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zaszyfrowania/odszyfrowania stacji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wygenerowania klucza aktywacyjnego dla użytkownika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zablokowania stacji,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zablokowania użytkownika,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kluczami szyfrującymi,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użytkownikami, którzy mają dostęp do stacji,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profilem ustawień dla użytkowników,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administrowania profilem ustawień dla stacji roboczych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wymuszenia zmiany hasła</w:t>
            </w:r>
          </w:p>
          <w:p w:rsidR="00A904C2" w:rsidRDefault="004C2CAE">
            <w:pPr>
              <w:pStyle w:val="Akapitzlist"/>
              <w:numPr>
                <w:ilvl w:val="0"/>
                <w:numId w:val="10"/>
              </w:numPr>
              <w:tabs>
                <w:tab w:val="left" w:pos="4760"/>
              </w:tabs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wieloma organizacjami z poziomu jednej konsoli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systemowe aplikacji klienckiej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wspierać instalacje aplikacji klienckiej w środowisku Microsoft Windows XP SP3/Vista/7/8/10 32-bit i 64-bit oraz w środowiskach Microsoft Windows Server 2003 32-bit i 64-bit, 2008 32-bit i 64-bit, 2012 64-bit.</w:t>
            </w:r>
          </w:p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Możliwość zainstalowania systemu szyfrowania danych w środowisku wirtualnym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musi posiadać certyfikat FIPS 140-2 Level 1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uwierzytelniania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Konieczna jest  autentykacja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Pre-boot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,  czyli uwierzytelnienie użytkownika zanim zostanie uruchomiony system operacyjny.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System powinien umożliwiać określenie co najmniej 127 unikalnych użytkowników, którzy będą mieć dostęp do chronionej stacji roboczej na poziomie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Pre-Boot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powinien umożliwiać przetrzymywanie co najmniej 64 kluczy szyfrujących w jednym pęku kluczy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file)</w:t>
            </w:r>
          </w:p>
          <w:p w:rsidR="00A904C2" w:rsidRDefault="004C2CA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Dostęp do klucza powinien być chroniony przy pomocy hasła.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ustawień aplikacji klienckiej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być dostępny przynajmniej w języku polskim i angielskim.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zarządzanie z poziomu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Hasło dla użytkowników na stacjach roboczych powinno zawierać co najmniej poniższe założenia (w przypadku wersji centralnie zarządzanej):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ilości znaków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czy hasło ma zawierać wielkie, małe litery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czy hasło ma zawierać cyfry, znaki specjalne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okres ważności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ilość nieudanych logowań</w:t>
            </w:r>
          </w:p>
          <w:p w:rsidR="00A904C2" w:rsidRDefault="004C2CA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możliwość zmiany hasła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Defragmentacja dysku nie może mieć negatywnego wpływu na system szyfrowania. 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szyfrowanie nośników wymiennych w następujący sposób:</w:t>
            </w:r>
          </w:p>
          <w:p w:rsidR="00A904C2" w:rsidRDefault="004C2CA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Sektor po sektorze,</w:t>
            </w:r>
          </w:p>
          <w:p w:rsidR="00A904C2" w:rsidRDefault="004C2CA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Kontener.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nośnik wymienny oraz nośnik CD/DVD może być odczytany także na dowolnej stacji na której nie ma zainstalowanego klienta systemu szyfrowania. Dostęp do takiego nośnika musi być udzielony po podaniu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Dostęp do zaszyfrowanych nośników wymiennych lub zaszyfrowanych nośników CD/DVD może być zabezpieczony hasłem.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pozwalać na szyfrowanie wiadomości e-mail wraz z załącznikami.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automatyczną deszyfrację otrzymywanych wiadomości e-mail.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pozwalać na szyfrowanie całego tekstu aktywnego dokumentu, jego części a także zawartości schowka systemowego.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tekst oraz zawartość schowka systemowego może być odczytana w wbudowanej przeglądarce.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Zaszyfrowany tekst może być odczytany za pomocą darmowego narzędzia dostarczanego przez producenta na stacji bez zainstalowanego klienta systemu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wybór klucza szyfrującego (w przypadku posiadania wielu kluczy w pęku), który ma być używany w procesie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wybór domyślnego klucza szyfrowania.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zaszyfrowanie obiektu z poziomu menu kontekstowego.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zaszyfrowanie obiektu z poziomu menu kontekstowego a następnie wysłanie go przy pomocy dedykowanego klienta pocztowego jako załącznik.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Możliwe jest utworzenie skrótów klawiszowych umożliwiających zaszyfrowanie/odszyfrowanie całego tekstu aktywnego dokumentu, jego części a także zawartości schowka systemowego.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tworzenie wirtualnych partycji. Dostęp do takich partycji ma być możliwy przy użyciu klucza szyfrującego lub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zdefiniowanie wielkości wirtualnej partycji, z dokładnością do 1MB.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musi umożliwiać tworzenie zaszyfrowanego archiwum. Dostęp do takiego archiwum ma być możliwy przy użyciu klucza szyfrującego lub hasła.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trwałe usuwanie danych za pomocą poniższych algorytmów:</w:t>
            </w:r>
          </w:p>
          <w:p w:rsidR="00A904C2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Guttman</w:t>
            </w:r>
            <w:proofErr w:type="spellEnd"/>
          </w:p>
          <w:p w:rsidR="00A904C2" w:rsidRPr="004C2CAE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US Department of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Defence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5220.22-M (8-306. /E)</w:t>
            </w:r>
          </w:p>
          <w:p w:rsidR="00A904C2" w:rsidRPr="004C2CAE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US Department of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Defence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5220.22-M (8-306. /E, </w:t>
            </w:r>
            <w:proofErr w:type="spellStart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CiE</w:t>
            </w:r>
            <w:proofErr w:type="spellEnd"/>
            <w:r w:rsidRPr="004C2C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)</w:t>
            </w:r>
          </w:p>
          <w:p w:rsidR="00A904C2" w:rsidRDefault="004C2CA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99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Cryptographic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Random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Data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Dedykowana wtyczka powinna wspierać co najmniej klientów pocztowych MS Outlook 2003 lub nowszych, również dostępnych z poziomu Office 365.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System szyfrowania danych powinien umożliwiać automatyczne zalogowanie użytkownika do konsoli klienta systemu szyfrowania danych po uruchomieniu systemu operacyjnego.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automatyczne wylogowanie z aplikacji w przypadku bezczynności użytkownika w systemie.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posiadać opcję automatycznego odpytywania serwerów producenta o dostępność nowszych wersji.</w:t>
            </w:r>
          </w:p>
          <w:p w:rsidR="00A904C2" w:rsidRDefault="004C2CA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Użytkownik powinien posiadać możliwość ręcznego sprawdzania czy dostępna jest nowsza wersja programu, z poziomu GUI.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szyfrowania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Wymagane jest wykorzystanie do szyfrowania poniższych algorytmów szyfrowania: </w:t>
            </w:r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AES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Rijndael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)</w:t>
            </w:r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Blowfish</w:t>
            </w:r>
            <w:proofErr w:type="spellEnd"/>
          </w:p>
          <w:p w:rsidR="00A904C2" w:rsidRDefault="004C2CA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997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Triple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DES (3DES)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Administrator ma mieć możliwość sprawdzenia przed zaszyfrowaniem całej powierzchni dysku, czy nie pojawią się problemy po ponownym uruchomieniu komputera.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Administrator ma mieć możliwość wybrania szyfrowania dodatkowych partycji dysku (niesystemowych).</w:t>
            </w:r>
          </w:p>
          <w:p w:rsidR="00A904C2" w:rsidRDefault="004C2CA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powinien: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dawać możliwość szyfrowania powierzchni dysku sektor po sektorze,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wstrzymanie procesu szyfrowania powierzchni dysku i jego wznowienie. Proces szyfrowania danych powinien rozpocząć się od momentu w którym został przerwany,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wstrzymanie procesu szyfrowania w sytuacji gdy laptop nie jest podłączony do zasilania. Proces szyfrowania powinien zostać wznowiony automatycznie po podłączeniu zasilacza,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oprócz szyfrowania całej powierzchni dysku, powinien posiadać możliwość szyfrowania pojedynczych plików, zawartości katalogów, pamięci przenośnych, wiadomości e-mail wraz z załącznikami, tekstu oraz schowka systemowego,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współpracę z dyskami SSD,</w:t>
            </w:r>
          </w:p>
          <w:p w:rsidR="00A904C2" w:rsidRDefault="004C2CA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umożliwiać szyfrowanie danych na komputerach z UEFI.</w:t>
            </w:r>
          </w:p>
        </w:tc>
      </w:tr>
      <w:tr w:rsidR="00A904C2" w:rsidTr="004C277B"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A904C2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Wymagania dotyczące sytuacji krytycznych</w:t>
            </w:r>
          </w:p>
        </w:tc>
        <w:tc>
          <w:tcPr>
            <w:tcW w:w="6493" w:type="dxa"/>
            <w:shd w:val="clear" w:color="auto" w:fill="auto"/>
            <w:tcMar>
              <w:left w:w="-5" w:type="dxa"/>
            </w:tcMar>
            <w:vAlign w:val="center"/>
          </w:tcPr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przypadku utraty hasła, system szyfrowania danych powinien umożliwiać Administratorowi odzyskanie dostępu do zaszyfrowanego dysku poprzez użycie zdefiniowanego wcześniej hasła administratora.</w:t>
            </w:r>
          </w:p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System szyfrowania danych powinien umożliwiać wygenerowanie płyty ratunkowej (dostępnej na nośniku wymiennym USB lub CD/DVD) z poziomu konsoli centralnego zarządzania.</w:t>
            </w:r>
          </w:p>
          <w:p w:rsidR="00A904C2" w:rsidRDefault="004C2CA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przypadku utraty hasła, system szyfrowania danych powinien umożliwiać użytkownikowi odzyskanie dostępu do zaszyfrowanego dysku poprzez użycie otrzymanego od administratora unikalnego hasła, wygenerowanego z poziomu konsoli centralnego zarządzania.</w:t>
            </w:r>
          </w:p>
        </w:tc>
      </w:tr>
    </w:tbl>
    <w:p w:rsidR="00A904C2" w:rsidRDefault="00A904C2"/>
    <w:sectPr w:rsidR="00A904C2" w:rsidSect="00B96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8" w:rsidRDefault="002D7A58" w:rsidP="00533EA3">
      <w:pPr>
        <w:spacing w:after="0" w:line="240" w:lineRule="auto"/>
      </w:pPr>
      <w:r>
        <w:separator/>
      </w:r>
    </w:p>
  </w:endnote>
  <w:endnote w:type="continuationSeparator" w:id="0">
    <w:p w:rsidR="002D7A58" w:rsidRDefault="002D7A58" w:rsidP="0053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10189"/>
      <w:docPartObj>
        <w:docPartGallery w:val="Page Numbers (Bottom of Page)"/>
        <w:docPartUnique/>
      </w:docPartObj>
    </w:sdtPr>
    <w:sdtEndPr/>
    <w:sdtContent>
      <w:p w:rsidR="00533EA3" w:rsidRDefault="00533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42">
          <w:rPr>
            <w:noProof/>
          </w:rPr>
          <w:t>2</w:t>
        </w:r>
        <w:r>
          <w:fldChar w:fldCharType="end"/>
        </w:r>
      </w:p>
    </w:sdtContent>
  </w:sdt>
  <w:p w:rsidR="00533EA3" w:rsidRDefault="00533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8" w:rsidRDefault="002D7A58" w:rsidP="00533EA3">
      <w:pPr>
        <w:spacing w:after="0" w:line="240" w:lineRule="auto"/>
      </w:pPr>
      <w:r>
        <w:separator/>
      </w:r>
    </w:p>
  </w:footnote>
  <w:footnote w:type="continuationSeparator" w:id="0">
    <w:p w:rsidR="002D7A58" w:rsidRDefault="002D7A58" w:rsidP="0053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 w:rsidP="00B96442">
    <w:pPr>
      <w:ind w:left="862" w:right="-26"/>
      <w:jc w:val="center"/>
      <w:rPr>
        <w:rFonts w:ascii="Times New Roman" w:hAnsi="Times New Roman"/>
        <w:i/>
        <w:sz w:val="18"/>
        <w:szCs w:val="18"/>
      </w:rPr>
    </w:pPr>
  </w:p>
  <w:p w:rsidR="00B96442" w:rsidRDefault="00B96442" w:rsidP="00B96442">
    <w:pPr>
      <w:ind w:right="-26"/>
      <w:rPr>
        <w:rFonts w:ascii="Times New Roman" w:hAnsi="Times New Roman"/>
        <w:i/>
        <w:sz w:val="18"/>
        <w:szCs w:val="18"/>
      </w:rPr>
    </w:pPr>
  </w:p>
  <w:p w:rsidR="00533EA3" w:rsidRDefault="00533EA3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bookmarkStart w:id="0" w:name="_GoBack"/>
    <w:r>
      <w:rPr>
        <w:rFonts w:ascii="Times New Roman" w:hAnsi="Times New Roman"/>
        <w:i/>
        <w:sz w:val="18"/>
        <w:szCs w:val="18"/>
      </w:rPr>
      <w:t>Przetarg nieograniczony nr 0201-ILZ.260.64.2017</w:t>
    </w:r>
    <w:bookmarkStart w:id="1" w:name="_Hlk495313441"/>
  </w:p>
  <w:bookmarkEnd w:id="0"/>
  <w:p w:rsidR="00533EA3" w:rsidRDefault="00533EA3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Dostawa </w:t>
    </w:r>
    <w:bookmarkEnd w:id="1"/>
    <w:r>
      <w:rPr>
        <w:rFonts w:ascii="Times New Roman" w:hAnsi="Times New Roman"/>
        <w:i/>
        <w:color w:val="000000"/>
        <w:sz w:val="18"/>
        <w:szCs w:val="18"/>
      </w:rPr>
      <w:t>p</w:t>
    </w:r>
    <w:r>
      <w:rPr>
        <w:rFonts w:ascii="Times New Roman" w:hAnsi="Times New Roman"/>
        <w:i/>
        <w:sz w:val="18"/>
        <w:szCs w:val="18"/>
      </w:rPr>
      <w:t>akietów oprogramowania biurowego i s</w:t>
    </w:r>
    <w:r>
      <w:rPr>
        <w:rFonts w:ascii="Times New Roman" w:hAnsi="Times New Roman"/>
        <w:i/>
        <w:color w:val="000000"/>
        <w:sz w:val="18"/>
        <w:szCs w:val="18"/>
      </w:rPr>
      <w:t>ystemu operacyjnego</w:t>
    </w:r>
    <w:r>
      <w:rPr>
        <w:i/>
        <w:color w:val="000000"/>
        <w:sz w:val="18"/>
        <w:szCs w:val="18"/>
      </w:rPr>
      <w:t xml:space="preserve"> </w:t>
    </w:r>
    <w:r>
      <w:rPr>
        <w:rFonts w:ascii="Times New Roman" w:hAnsi="Times New Roman"/>
        <w:i/>
        <w:color w:val="000000"/>
        <w:sz w:val="18"/>
        <w:szCs w:val="18"/>
      </w:rPr>
      <w:t xml:space="preserve">oraz  </w:t>
    </w:r>
    <w:r>
      <w:rPr>
        <w:rFonts w:ascii="Times New Roman" w:eastAsia="SimSun" w:hAnsi="Times New Roman"/>
        <w:i/>
        <w:sz w:val="18"/>
        <w:szCs w:val="18"/>
        <w:lang w:eastAsia="zh-CN" w:bidi="hi-IN"/>
      </w:rPr>
      <w:t>programu szyfrującego</w:t>
    </w:r>
  </w:p>
  <w:p w:rsidR="00533EA3" w:rsidRDefault="00533EA3" w:rsidP="00533E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>Załącznik nr 1a do Projektu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2" w:rsidRDefault="00B96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6AD"/>
    <w:multiLevelType w:val="multilevel"/>
    <w:tmpl w:val="4FEC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E00"/>
    <w:multiLevelType w:val="multilevel"/>
    <w:tmpl w:val="A5D68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1316"/>
    <w:multiLevelType w:val="multilevel"/>
    <w:tmpl w:val="C6F8C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8C"/>
    <w:multiLevelType w:val="multilevel"/>
    <w:tmpl w:val="218EC472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48C"/>
    <w:multiLevelType w:val="multilevel"/>
    <w:tmpl w:val="AF443D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D25E67"/>
    <w:multiLevelType w:val="multilevel"/>
    <w:tmpl w:val="A0BA6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87250"/>
    <w:multiLevelType w:val="multilevel"/>
    <w:tmpl w:val="4E3E3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54D8"/>
    <w:multiLevelType w:val="multilevel"/>
    <w:tmpl w:val="5186D9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8A9"/>
    <w:multiLevelType w:val="multilevel"/>
    <w:tmpl w:val="C15096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20E7"/>
    <w:multiLevelType w:val="multilevel"/>
    <w:tmpl w:val="FADC56CA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6CE3"/>
    <w:multiLevelType w:val="multilevel"/>
    <w:tmpl w:val="28C2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3355"/>
    <w:multiLevelType w:val="multilevel"/>
    <w:tmpl w:val="273C7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3B2D"/>
    <w:multiLevelType w:val="multilevel"/>
    <w:tmpl w:val="D982D5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02E3"/>
    <w:multiLevelType w:val="multilevel"/>
    <w:tmpl w:val="C21A1562"/>
    <w:lvl w:ilvl="0">
      <w:start w:val="1"/>
      <w:numFmt w:val="lowerLetter"/>
      <w:lvlText w:val="%1)"/>
      <w:lvlJc w:val="left"/>
      <w:pPr>
        <w:ind w:left="63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06C"/>
    <w:multiLevelType w:val="multilevel"/>
    <w:tmpl w:val="6A9A31DA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115B"/>
    <w:multiLevelType w:val="multilevel"/>
    <w:tmpl w:val="0EA4F054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2B31"/>
    <w:multiLevelType w:val="multilevel"/>
    <w:tmpl w:val="5D18DC5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C9B"/>
    <w:multiLevelType w:val="multilevel"/>
    <w:tmpl w:val="3E98BCA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623F8A"/>
    <w:multiLevelType w:val="multilevel"/>
    <w:tmpl w:val="AF303F0C"/>
    <w:lvl w:ilvl="0">
      <w:start w:val="1"/>
      <w:numFmt w:val="bullet"/>
      <w:lvlText w:val="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0178BD"/>
    <w:multiLevelType w:val="multilevel"/>
    <w:tmpl w:val="9D10EB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545E3"/>
    <w:multiLevelType w:val="multilevel"/>
    <w:tmpl w:val="A15833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A236419"/>
    <w:multiLevelType w:val="multilevel"/>
    <w:tmpl w:val="C2EEC228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2"/>
    <w:rsid w:val="002D7A58"/>
    <w:rsid w:val="004C277B"/>
    <w:rsid w:val="004C2CAE"/>
    <w:rsid w:val="00533EA3"/>
    <w:rsid w:val="008716BA"/>
    <w:rsid w:val="008C7FBA"/>
    <w:rsid w:val="00A904C2"/>
    <w:rsid w:val="00B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B0E28-A4F0-4958-8F8D-31A1D6D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3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rsid w:val="004643D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Tahoma"/>
      <w:sz w:val="28"/>
      <w:szCs w:val="28"/>
      <w:lang w:eastAsia="hi-IN" w:bidi="hi-IN"/>
    </w:rPr>
  </w:style>
  <w:style w:type="paragraph" w:customStyle="1" w:styleId="LO-normal">
    <w:name w:val="LO-normal"/>
    <w:qFormat/>
    <w:rsid w:val="004643D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31A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1471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dc:description/>
  <cp:lastModifiedBy>Agnieszka Mateuszuk-Karal</cp:lastModifiedBy>
  <cp:revision>13</cp:revision>
  <dcterms:created xsi:type="dcterms:W3CDTF">2017-10-26T09:35:00Z</dcterms:created>
  <dcterms:modified xsi:type="dcterms:W3CDTF">2017-11-17T13:46:00Z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