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03" w:rsidRDefault="00DD1203" w:rsidP="00DD12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838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DD1203" w:rsidRDefault="00DD1203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203" w:rsidRPr="0066427B" w:rsidRDefault="0066427B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(Umowa nr .....)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7B" w:rsidRPr="0066427B" w:rsidRDefault="0066427B" w:rsidP="0066427B">
      <w:pPr>
        <w:suppressAutoHyphens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.......................... 2017 r. we Wrocławiu</w:t>
      </w:r>
    </w:p>
    <w:p w:rsidR="0066427B" w:rsidRPr="0066427B" w:rsidRDefault="0066427B" w:rsidP="0066427B">
      <w:pPr>
        <w:suppressAutoHyphens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postępowania nr ................ o udzielenie zamówienia publicznego w trybie przetargu nieograniczonego, zgodnie z ustawą z dnia 29 stycznia 2004 r. - Prawo zamówień </w:t>
      </w:r>
      <w:r w:rsidR="00DD1203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(j. t. Dz. U. z 2017 r., poz. 1579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</w:t>
      </w:r>
    </w:p>
    <w:p w:rsidR="00DD1203" w:rsidRDefault="00DD1203" w:rsidP="006642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7B" w:rsidRPr="0066427B" w:rsidRDefault="0066427B" w:rsidP="006642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66427B" w:rsidRPr="0066427B" w:rsidRDefault="0066427B" w:rsidP="006642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Izbą Administracji Skarbowej we Wrocławiu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siedzibą we Wrocławiu przy ul. Powstańców Śląskich 24, 26, 53-333 Wrocław,</w:t>
      </w:r>
    </w:p>
    <w:p w:rsidR="0066427B" w:rsidRPr="0066427B" w:rsidRDefault="0066427B" w:rsidP="006642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001020861, NIP 896-000-68-04,</w:t>
      </w:r>
    </w:p>
    <w:p w:rsidR="0066427B" w:rsidRPr="0066427B" w:rsidRDefault="0066427B" w:rsidP="006642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66427B" w:rsidRPr="0066427B" w:rsidRDefault="0066427B" w:rsidP="0066427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66427B" w:rsidRPr="0066427B" w:rsidRDefault="0066427B" w:rsidP="006642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664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Zamawiającym,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................................, 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............. (kod) ul. ....................., 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do Krajowego Rejestru Sądowego pod numerem KRS ........................... w Sądzie Rejonowym dla ..................., ....... Wydział Gospodarczy Krajowego Rejestru Sądowego, 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NIP….., 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REGON……...............................,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7B" w:rsidRPr="0066427B" w:rsidRDefault="0066427B" w:rsidP="0066427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66427B" w:rsidRPr="0066427B" w:rsidRDefault="0066427B" w:rsidP="0066427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66427B" w:rsidRPr="0066427B" w:rsidRDefault="0066427B" w:rsidP="00664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664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66427B" w:rsidRPr="0066427B" w:rsidRDefault="0066427B" w:rsidP="00DD120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6427B" w:rsidRDefault="0066427B" w:rsidP="00664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6427B" w:rsidRPr="0066427B" w:rsidRDefault="0066427B" w:rsidP="00664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UMOWY, POSTANOWIENIA OGÓLNE</w:t>
      </w:r>
    </w:p>
    <w:p w:rsidR="0066427B" w:rsidRPr="0066427B" w:rsidRDefault="0066427B" w:rsidP="0066427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 jest</w:t>
      </w:r>
      <w:r w:rsidRPr="00664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 sprzedaż wraz z dostawą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kotłowni będących własnoś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 Izby Administracji Skarbowej we Wrocławiu </w:t>
      </w:r>
      <w:r w:rsidRPr="00664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1203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szacunkowej ilości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244 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64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lekkiego 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oleju opałowego, użytkowanego do celów grzewczych w </w:t>
      </w:r>
      <w:r w:rsidR="00DD1203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obiektach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</w:t>
      </w:r>
      <w:r w:rsidR="00CC2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5342F" w:rsidRPr="00DD12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Wykazie miejsc dostaw</w:t>
      </w:r>
      <w:r w:rsidR="00C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E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umowy. </w:t>
      </w:r>
    </w:p>
    <w:p w:rsidR="0066427B" w:rsidRPr="0066427B" w:rsidRDefault="00E27F47" w:rsidP="0066427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Dostarczany olej opałowy musi spełniać wymagania określone w Rozporządzeniu Ministra Gospodarki z dnia 01 grudnia 2016 r. w sprawie wymagań jakościowych dotyczących zawartości siarki dla olejów oraz rodzajów instalacji i warunków, w których będą stosowane ciężkie oleje opałowe (Dz. U. z 2016 r. poz. </w:t>
      </w:r>
      <w:r w:rsidR="00C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2008 z </w:t>
      </w:r>
      <w:proofErr w:type="spellStart"/>
      <w:r w:rsidR="00CC2EE6">
        <w:rPr>
          <w:rFonts w:ascii="Times New Roman" w:eastAsia="Times New Roman" w:hAnsi="Times New Roman" w:cs="Times New Roman"/>
          <w:sz w:val="24"/>
          <w:szCs w:val="24"/>
          <w:lang w:eastAsia="pl-PL"/>
        </w:rPr>
        <w:t>pó</w:t>
      </w:r>
      <w:r w:rsidRPr="00E27F47">
        <w:rPr>
          <w:rFonts w:ascii="Times New Roman" w:eastAsia="Times New Roman" w:hAnsi="Times New Roman" w:cs="Times New Roman"/>
          <w:sz w:val="24"/>
          <w:szCs w:val="24"/>
          <w:lang w:eastAsia="pl-PL"/>
        </w:rPr>
        <w:t>źn</w:t>
      </w:r>
      <w:proofErr w:type="spellEnd"/>
      <w:r w:rsidRPr="00E27F47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zmianami).</w:t>
      </w:r>
    </w:p>
    <w:p w:rsidR="0066427B" w:rsidRPr="004B77D4" w:rsidRDefault="0066427B" w:rsidP="0066427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Dostarczany olej opałowy musi spełniać także parametry obowiązującej normy jakościowej Przetwory naftowe - oleje opałowe: PN-C 96024:2011</w:t>
      </w:r>
      <w:r w:rsidR="00A05C12" w:rsidRPr="004B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oleju opałowego lekkiego gatunku L1</w:t>
      </w:r>
      <w:r w:rsidRPr="004B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427B" w:rsidRPr="0066427B" w:rsidRDefault="0066427B" w:rsidP="00E27F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oświadcza, że producentem dostarczanego oleju opałowego jest: …………..……......., zwany w dalszej części umowy Producentem. Adres strony internetowej Producenta, gdzie podawane są do publicznej wiadomości hurtowe ceny </w:t>
      </w:r>
      <w:r w:rsidRPr="0066427B">
        <w:rPr>
          <w:rFonts w:ascii="Times New Roman" w:eastAsia="Times New Roman" w:hAnsi="Times New Roman" w:cs="Times New Roman"/>
          <w:sz w:val="24"/>
          <w:szCs w:val="24"/>
        </w:rPr>
        <w:t xml:space="preserve"> paliw:</w:t>
      </w: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 </w:t>
      </w:r>
    </w:p>
    <w:p w:rsidR="0066427B" w:rsidRPr="0066427B" w:rsidRDefault="0066427B" w:rsidP="00E27F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oświadcza, że olej opałowy jest wolny od wad i praw osób trzecich.</w:t>
      </w:r>
    </w:p>
    <w:p w:rsidR="0066427B" w:rsidRPr="0066427B" w:rsidRDefault="0066427B" w:rsidP="00E27F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>Olej opałowy musi zachowywać swoje właściwości użytkowe przez co najmniej 12 miesięcy od dnia dostawy.</w:t>
      </w:r>
    </w:p>
    <w:p w:rsidR="0066427B" w:rsidRPr="00DD1203" w:rsidRDefault="0066427B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27F47" w:rsidRPr="0066427B" w:rsidRDefault="00E27F47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</w:t>
      </w:r>
    </w:p>
    <w:p w:rsidR="0066427B" w:rsidRPr="0066427B" w:rsidRDefault="0066427B" w:rsidP="00E27F47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Dostawy oleju opałowego realizowane będą sukcesywnie, w miarę  potrzeb Zamawiającego. </w:t>
      </w:r>
    </w:p>
    <w:p w:rsidR="0066427B" w:rsidRPr="0066427B" w:rsidRDefault="0066427B" w:rsidP="00E27F4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27B">
        <w:rPr>
          <w:rFonts w:ascii="Times New Roman" w:eastAsia="Times New Roman" w:hAnsi="Times New Roman" w:cs="Times New Roman"/>
          <w:sz w:val="24"/>
          <w:szCs w:val="24"/>
        </w:rPr>
        <w:t xml:space="preserve">Zamawiający zastrzega prawo do zmniejszenia ilości zamawianego oleju opałowego </w:t>
      </w:r>
      <w:r w:rsidR="00E27F47">
        <w:rPr>
          <w:rFonts w:ascii="Times New Roman" w:eastAsia="Times New Roman" w:hAnsi="Times New Roman" w:cs="Times New Roman"/>
          <w:sz w:val="24"/>
          <w:szCs w:val="24"/>
        </w:rPr>
        <w:br/>
      </w:r>
      <w:r w:rsidRPr="0066427B">
        <w:rPr>
          <w:rFonts w:ascii="Times New Roman" w:eastAsia="Times New Roman" w:hAnsi="Times New Roman" w:cs="Times New Roman"/>
          <w:sz w:val="24"/>
          <w:szCs w:val="24"/>
        </w:rPr>
        <w:t xml:space="preserve">w przypadku zmniejszonego zapotrzebowania spowodowanego warunkami atmosferycznymi. </w:t>
      </w:r>
    </w:p>
    <w:p w:rsidR="0066427B" w:rsidRDefault="0066427B" w:rsidP="00E27F4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27B">
        <w:rPr>
          <w:rFonts w:ascii="Times New Roman" w:eastAsia="Times New Roman" w:hAnsi="Times New Roman" w:cs="Times New Roman"/>
          <w:sz w:val="24"/>
          <w:szCs w:val="24"/>
        </w:rPr>
        <w:t xml:space="preserve">Oświadczenia o przeznaczeniu oleju do celów opałowych będą każdorazowo potwierdzane przez </w:t>
      </w:r>
      <w:r w:rsidR="00BD46B1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66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EE6" w:rsidRPr="00CC2EE6" w:rsidRDefault="000C3D41" w:rsidP="00CC2EE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Jakość oleju opałowego będzie potwierdzana każdorazowo przy dostawie świadectwem jakości wystawionym przez Producenta.</w:t>
      </w:r>
    </w:p>
    <w:p w:rsidR="00CC2EE6" w:rsidRPr="00CC2EE6" w:rsidRDefault="0066427B" w:rsidP="00CC2EE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będzie realizował dostawy oleju opałowego na podstawie składanych przez Zamawiającego zleceń dostawy </w:t>
      </w:r>
      <w:r w:rsidR="000C3D41"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drogą elektroniczną</w:t>
      </w: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adres e-mail: …………………………………………………………).</w:t>
      </w:r>
    </w:p>
    <w:p w:rsidR="00CC2EE6" w:rsidRPr="00CC2EE6" w:rsidRDefault="0066427B" w:rsidP="00CC2EE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Dostawy będą realizowane w terminie</w:t>
      </w:r>
      <w:r w:rsidR="003E4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wskazanym przez Wykonawcę w </w:t>
      </w:r>
      <w:r w:rsidR="003E4218" w:rsidRPr="003E42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Formularzu oferty</w:t>
      </w:r>
      <w:r w:rsidR="003E4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Załącznik nr 2 do umowy</w:t>
      </w: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E4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tj.</w:t>
      </w: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3E4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roboczych od d</w:t>
      </w:r>
      <w:r w:rsidR="003E4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aty</w:t>
      </w: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przesłania przez Zamawiającego zlecenia dostawy. W zleceniu Zamawiający określa szacunkową ilość zamawianego oleju opałowego oraz miejsce dostawy.</w:t>
      </w:r>
    </w:p>
    <w:p w:rsidR="0066427B" w:rsidRPr="00CC2EE6" w:rsidRDefault="0066427B" w:rsidP="00CC2EE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Dostawy oleju opałowego będą się odbywały w dni robocze w godzinach od: 8:00 do 14:00, </w:t>
      </w:r>
      <w:r w:rsidR="003475C7"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zachowaniem terminu określonego</w:t>
      </w:r>
      <w:r w:rsidR="003475C7"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ust. 6</w:t>
      </w:r>
      <w:bookmarkStart w:id="0" w:name="_GoBack"/>
      <w:bookmarkEnd w:id="0"/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O dokładnym terminie dostawy Wykonawca </w:t>
      </w:r>
      <w:r w:rsidRPr="00CC2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winien powiadomić osobę upoważnioną do realizacji umowy z co najmniej jednodniowym wyprzedzeniem.</w:t>
      </w:r>
    </w:p>
    <w:p w:rsidR="008C2CB2" w:rsidRDefault="008C2CB2" w:rsidP="008C2CB2">
      <w:pPr>
        <w:autoSpaceDE w:val="0"/>
        <w:autoSpaceDN w:val="0"/>
        <w:adjustRightInd w:val="0"/>
        <w:spacing w:after="0" w:line="360" w:lineRule="auto"/>
        <w:ind w:left="360" w:hanging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427B" w:rsidRPr="00DD1203" w:rsidRDefault="00CC2EE6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475C7" w:rsidRPr="0066427B" w:rsidRDefault="003475C7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PRZEDMIOTU UMOWY, WARUNKI I TERMIN PŁATNOŚCI</w:t>
      </w:r>
    </w:p>
    <w:p w:rsidR="00E27F47" w:rsidRPr="00E27F47" w:rsidRDefault="00E27F47" w:rsidP="00E27F4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całkowita wartość zobowiązania, wynikająca z realizacji umowy </w:t>
      </w:r>
    </w:p>
    <w:p w:rsidR="00E27F47" w:rsidRDefault="00E27F47" w:rsidP="00E27F4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47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łącznie  …………….. zł brutto, (słownie brutto:……………………………….)</w:t>
      </w:r>
    </w:p>
    <w:p w:rsidR="0066427B" w:rsidRPr="0066427B" w:rsidRDefault="0066427B" w:rsidP="003475C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zakupu 1 m</w:t>
      </w:r>
      <w:r w:rsidRPr="00664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opałowego ustalana będzie w oparciu o cenę jednostkową netto Producenta  z dnia dostawy, publikowaną na stronie internetowej określonej  w § 1 ust. 4, </w:t>
      </w:r>
      <w:r w:rsidR="00E27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</w:t>
      </w:r>
      <w:r w:rsidR="00654DF2"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marży/upustu* </w:t>
      </w:r>
      <w:r w:rsidR="00654DF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określonej/określonego</w:t>
      </w:r>
      <w:r w:rsidR="003475C7">
        <w:rPr>
          <w:rFonts w:ascii="Times New Roman" w:eastAsia="Times New Roman" w:hAnsi="Times New Roman" w:cs="Times New Roman"/>
          <w:sz w:val="24"/>
          <w:szCs w:val="24"/>
          <w:lang w:eastAsia="pl-PL"/>
        </w:rPr>
        <w:t>* w ust. 3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powiększona o podatek VAT.</w:t>
      </w:r>
    </w:p>
    <w:p w:rsidR="0066427B" w:rsidRPr="0066427B" w:rsidRDefault="0066427B" w:rsidP="0066427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będzie naliczana/y</w:t>
      </w:r>
      <w:r w:rsidRPr="00664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marża/upust w wysokości …….%. na zakup oleju opałowego. Marża/Upust* w tej wysokości naliczana/y* będzie na każdej wystawionej fakturze V</w:t>
      </w:r>
      <w:r w:rsidR="00BD46B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427B" w:rsidRPr="0066427B" w:rsidRDefault="0066427B" w:rsidP="0066427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 Zamawiającemu zachowanie stałości zaoferowanego procentu marży/upustu* na dostarczony olej opałowy w okresie obowiązywania umowy.</w:t>
      </w:r>
    </w:p>
    <w:p w:rsidR="0066427B" w:rsidRPr="005A0223" w:rsidRDefault="0066427B" w:rsidP="0066427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 obejmuje wszystkie koszty związane </w:t>
      </w:r>
      <w:r w:rsidR="003475C7">
        <w:rPr>
          <w:rFonts w:ascii="Times New Roman" w:eastAsia="Times New Roman" w:hAnsi="Times New Roman" w:cs="Times New Roman"/>
          <w:sz w:val="24"/>
          <w:szCs w:val="24"/>
          <w:lang w:eastAsia="pl-PL"/>
        </w:rPr>
        <w:t>ze sprzedażą oraz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dostawą oleju opałowego, w tym m.in. załadunek na środek transportu, transport oraz rozładunek w miejscu przeznaczenia </w:t>
      </w:r>
      <w:r w:rsidRPr="0066427B">
        <w:rPr>
          <w:rFonts w:ascii="Times New Roman" w:eastAsia="Batang" w:hAnsi="Times New Roman" w:cs="Times New Roman"/>
          <w:sz w:val="24"/>
          <w:szCs w:val="24"/>
          <w:lang w:eastAsia="pl-PL"/>
        </w:rPr>
        <w:t>oraz wszelkie inne koszty, podatki i opłaty związane z realizacją zamówienia.</w:t>
      </w:r>
    </w:p>
    <w:p w:rsidR="005A0223" w:rsidRPr="00482AE9" w:rsidRDefault="005A0223" w:rsidP="0066427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E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niewyczerpania kwoty brutto określonej w ust. 1 w</w:t>
      </w:r>
      <w:r w:rsidR="00F0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obowiązywania umowy, W</w:t>
      </w:r>
      <w:r w:rsidRPr="00CC2EE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nie przysługuje jakiekolwiek roszczenie wobec Zamawiającego.</w:t>
      </w:r>
    </w:p>
    <w:p w:rsidR="0066427B" w:rsidRPr="0066427B" w:rsidRDefault="00482AE9" w:rsidP="00CC2EE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EE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mniejszej ilości oleju opałowego niż ilość szacunkowa wskazana w § 1 ust. 1 nie będzie powodowała roszczeń ze strony Wykonawcy.</w:t>
      </w:r>
    </w:p>
    <w:p w:rsidR="0066427B" w:rsidRPr="0066427B" w:rsidRDefault="0066427B" w:rsidP="00CC2EE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między </w:t>
      </w:r>
      <w:r w:rsidR="00BD46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Wykonawcą dokonywane będą na podstawie faktycznie dostarczonych Zamawiającemu ilości oleju opałowego wyliczonych dla temperatury referencyjnej 15</w:t>
      </w:r>
      <w:r w:rsidR="003E4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64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66427B" w:rsidRPr="0066427B" w:rsidRDefault="0066427B" w:rsidP="00CC2EE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</w:t>
      </w:r>
      <w:r w:rsidR="00BD46B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wystawiane oddzielnie z</w:t>
      </w:r>
      <w:r w:rsidR="0034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każdą dostawę oleju opałowego z określeniem miejsca dostawy, </w:t>
      </w:r>
      <w:r w:rsidR="006E67C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terminu,</w:t>
      </w:r>
      <w:r w:rsidR="0034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</w:t>
      </w:r>
      <w:r w:rsidR="006E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dostarczonego oleju opałowego,</w:t>
      </w:r>
      <w:r w:rsidR="0034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jednostkowej</w:t>
      </w:r>
      <w:r w:rsidR="006E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</w:t>
      </w:r>
    </w:p>
    <w:p w:rsidR="0066427B" w:rsidRPr="0066427B" w:rsidRDefault="0066427B" w:rsidP="00CC2E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Wynagrodzenie należne za poszczególne dostawy będzie płatne przelewem na rachunek bankowy </w:t>
      </w:r>
      <w:r w:rsidR="0059660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7B1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Wykonawcy w terminie </w:t>
      </w:r>
      <w:r w:rsidR="00A05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6E67C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d</w:t>
      </w:r>
      <w:r w:rsidR="00596607">
        <w:rPr>
          <w:rFonts w:ascii="Times New Roman" w:eastAsia="Times New Roman" w:hAnsi="Times New Roman" w:cs="Times New Roman"/>
          <w:color w:val="000000"/>
          <w:sz w:val="24"/>
          <w:szCs w:val="24"/>
        </w:rPr>
        <w:t>aty</w:t>
      </w: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otrzymania przez Zamawiającego praw</w:t>
      </w:r>
      <w:r w:rsidR="006E67C2">
        <w:rPr>
          <w:rFonts w:ascii="Times New Roman" w:eastAsia="Times New Roman" w:hAnsi="Times New Roman" w:cs="Times New Roman"/>
          <w:color w:val="000000"/>
          <w:sz w:val="24"/>
          <w:szCs w:val="24"/>
        </w:rPr>
        <w:t>idłowo wystawionej faktury V</w:t>
      </w:r>
      <w:r w:rsidR="00BD46B1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E6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</w:t>
      </w:r>
      <w:r w:rsidR="005966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67C2">
        <w:rPr>
          <w:rFonts w:ascii="Times New Roman" w:eastAsia="Times New Roman" w:hAnsi="Times New Roman" w:cs="Times New Roman"/>
          <w:color w:val="000000"/>
          <w:sz w:val="24"/>
          <w:szCs w:val="24"/>
        </w:rPr>
        <w:t>z potwierdzeniem odbioru dostawy.</w:t>
      </w:r>
    </w:p>
    <w:p w:rsidR="0066427B" w:rsidRPr="0066427B" w:rsidRDefault="0066427B" w:rsidP="00CC2E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27B">
        <w:rPr>
          <w:rFonts w:ascii="Times New Roman" w:eastAsia="Times New Roman" w:hAnsi="Times New Roman" w:cs="Times New Roman"/>
          <w:sz w:val="24"/>
          <w:szCs w:val="24"/>
        </w:rPr>
        <w:t xml:space="preserve">Za dzień zapłaty uważa się dzień obciążenia rachunku bankowego Zamawiającego. </w:t>
      </w:r>
    </w:p>
    <w:p w:rsidR="0066427B" w:rsidRDefault="0066427B" w:rsidP="006E67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203" w:rsidRPr="0066427B" w:rsidRDefault="00DD1203" w:rsidP="006E67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7B" w:rsidRPr="00DD1203" w:rsidRDefault="0066427B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CC2EE6" w:rsidRPr="00DD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0C3D41" w:rsidRPr="00DD1203" w:rsidRDefault="000C3D41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:rsidR="000C3D41" w:rsidRPr="0066427B" w:rsidRDefault="000C3D41" w:rsidP="0066427B">
      <w:pPr>
        <w:autoSpaceDE w:val="0"/>
        <w:autoSpaceDN w:val="0"/>
        <w:adjustRightInd w:val="0"/>
        <w:spacing w:after="0" w:line="240" w:lineRule="auto"/>
        <w:ind w:left="425" w:hanging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3D41" w:rsidRPr="0066427B" w:rsidRDefault="000C3D41" w:rsidP="000C3D4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Umowa zostaje zawarta na czas określony, tj.: od dnia ……………. do dnia 30 </w:t>
      </w:r>
      <w:r w:rsidR="005A0223">
        <w:rPr>
          <w:rFonts w:ascii="Times New Roman" w:eastAsia="Times New Roman" w:hAnsi="Times New Roman" w:cs="Times New Roman"/>
          <w:color w:val="000000"/>
          <w:sz w:val="24"/>
          <w:szCs w:val="24"/>
        </w:rPr>
        <w:t>kwietnia</w:t>
      </w: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5A022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roku, z zastrzeżeniem ust 2. </w:t>
      </w:r>
    </w:p>
    <w:p w:rsidR="00CC2EE6" w:rsidRPr="0066427B" w:rsidRDefault="000C3D41" w:rsidP="00DD120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>Umowa wygasa wcześniej niż wskazano w ust. 1, w przypadku gdy wykorzystana zostanie maksymalna kwota zobowiązania zabezpieczona przez Zamawia</w:t>
      </w:r>
      <w:r w:rsidR="005A022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ącego określona </w:t>
      </w:r>
      <w:r w:rsidRPr="0066427B">
        <w:rPr>
          <w:rFonts w:ascii="Times New Roman" w:eastAsia="Times New Roman" w:hAnsi="Times New Roman" w:cs="Times New Roman"/>
          <w:sz w:val="24"/>
          <w:szCs w:val="24"/>
        </w:rPr>
        <w:t xml:space="preserve">w § 3 </w:t>
      </w:r>
      <w:r w:rsidR="00CC2EE6" w:rsidRPr="00CC2EE6">
        <w:rPr>
          <w:rFonts w:ascii="Times New Roman" w:eastAsia="Times New Roman" w:hAnsi="Times New Roman" w:cs="Times New Roman"/>
          <w:sz w:val="24"/>
          <w:szCs w:val="24"/>
        </w:rPr>
        <w:t xml:space="preserve">ust. 1 </w:t>
      </w: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="00DD1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427B" w:rsidRPr="00DD1203" w:rsidRDefault="00CC2EE6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167132" w:rsidRPr="0066427B" w:rsidRDefault="00167132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66427B" w:rsidRPr="0066427B" w:rsidRDefault="0066427B" w:rsidP="0066427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dostawy przez Wykonawcę Zamawiającemu przysługuje kara umowna - za każdy rozpoczęty dzień zwłoki w wysokości 0,2% wartości niezrealizowanej dostawy obliczonej wg cen jednostkowych określonych w </w:t>
      </w:r>
      <w:r w:rsidR="00CC2EE6" w:rsidRPr="00CC2EE6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2</w:t>
      </w: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66427B" w:rsidRPr="0066427B" w:rsidRDefault="0066427B" w:rsidP="0066427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odstąpienia od umowy (części umowy) z przyczyn leżących po stronie Wykonawcy, Zamawiający obciąży Wykonawcę karą umowną w wysokości 5% wartości brutto niezrealizowanych dostaw oleju opałowego (tj.: maksymalnej kwoty zobowiązania pomniejszonej o wartość zrealizowanych dostaw). </w:t>
      </w:r>
    </w:p>
    <w:p w:rsidR="0066427B" w:rsidRPr="0066427B" w:rsidRDefault="0066427B" w:rsidP="0066427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niezależnie od kar umownych, z tytułu niewykonania lub nienależytego wykonania umowy przez Wykonawcę przysługuje prawo do dochodzenia odszkodowania przewyższającego wysokość zastrzeżonych kar umownych.</w:t>
      </w:r>
    </w:p>
    <w:p w:rsidR="00DD1203" w:rsidRPr="0071266A" w:rsidRDefault="00BD46B1" w:rsidP="0071266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terminie 14 dni od daty wystawienia noty księgowej przez Zamawiającego. Po bezskutecznym upływie tego terminu Zamawiający ma prawo potrącić naliczoną karę umowną z faktury przedstawionej do zapłaty, </w:t>
      </w:r>
      <w:r w:rsidR="0066427B" w:rsidRPr="0066427B">
        <w:rPr>
          <w:rFonts w:ascii="Times New Roman" w:eastAsia="Times New Roman" w:hAnsi="Times New Roman" w:cs="Times New Roman"/>
          <w:sz w:val="24"/>
          <w:szCs w:val="24"/>
          <w:lang w:eastAsia="pl-PL"/>
        </w:rPr>
        <w:t>na co Wykonawca wyraża zgodę i do czego upoważnia Zamawiającego bez potrzeby uzys</w:t>
      </w:r>
      <w:r w:rsidR="00F02586">
        <w:rPr>
          <w:rFonts w:ascii="Times New Roman" w:eastAsia="Times New Roman" w:hAnsi="Times New Roman" w:cs="Times New Roman"/>
          <w:sz w:val="24"/>
          <w:szCs w:val="24"/>
          <w:lang w:eastAsia="pl-PL"/>
        </w:rPr>
        <w:t>kiwania pisemnego potwierdzenia.</w:t>
      </w:r>
    </w:p>
    <w:p w:rsidR="0066427B" w:rsidRDefault="0066427B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C2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8C2CB2" w:rsidRPr="00DD1203" w:rsidRDefault="008C2CB2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:rsidR="008C2CB2" w:rsidRPr="008C2CB2" w:rsidRDefault="008C2CB2" w:rsidP="008C2CB2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lub części umowy w razie zaistnienia istotnej zmiany okoliczności powodującej, że wykonanie umowy nie leży w interesie publicznym, czego nie można było przewidzieć w chwili zawarcia umowy, Zamawiający może odstąpić od umowy </w:t>
      </w:r>
      <w:r w:rsidRPr="008C2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30 dni od dnia powzięcia wiadomości o tych okolicznościach. W takim przypadku Wykonawca może żądać wyłącznie wynagrodzenia należnego z tytułu wykonania części umowy.</w:t>
      </w:r>
    </w:p>
    <w:p w:rsidR="008C2CB2" w:rsidRPr="008C2CB2" w:rsidRDefault="008C2CB2" w:rsidP="008C2CB2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prawa wskazanego w ust. 1 Zamawiającemu przysługuje prawo odstąpienia </w:t>
      </w:r>
      <w:r w:rsidRPr="008C2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umowy w następujących wypadkach:</w:t>
      </w:r>
    </w:p>
    <w:p w:rsidR="008C2CB2" w:rsidRDefault="008C2CB2" w:rsidP="008C2CB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</w:t>
      </w:r>
      <w:r w:rsidRPr="008C2CB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sądowego nakazu zajęcia majątku Wykonawcy,</w:t>
      </w:r>
    </w:p>
    <w:p w:rsidR="008C2CB2" w:rsidRPr="008C2CB2" w:rsidRDefault="008C2CB2" w:rsidP="008C2CB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C2CB2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wykonuje  umowy zgodnie z jej treścią lub nienależycie wykonuje</w:t>
      </w:r>
      <w:r w:rsidRPr="008C2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swoje zobowiązania umowne.</w:t>
      </w:r>
    </w:p>
    <w:p w:rsidR="00DD1203" w:rsidRPr="00654DF2" w:rsidRDefault="008C2CB2" w:rsidP="00654DF2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CB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ze wskazaniem przyczyny odstąpienia.</w:t>
      </w:r>
    </w:p>
    <w:p w:rsidR="008C2CB2" w:rsidRDefault="008C2CB2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167132" w:rsidRPr="00DD1203" w:rsidRDefault="00167132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:rsidR="00167132" w:rsidRPr="00167132" w:rsidRDefault="00167132" w:rsidP="00167132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1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własnymi siłami lub z udziałem podwykonawców :……….……………………………………………………….. .</w:t>
      </w:r>
    </w:p>
    <w:p w:rsidR="00167132" w:rsidRPr="00167132" w:rsidRDefault="00167132" w:rsidP="00167132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1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wobec Zamawiającego pełną odpowiedzialność za wszelkie czynności, których wykonanie powierzył podwykonawcom. Wykonawca odpowiada za działania, uchybienia i zaniechania podwykonawców jak za własne.</w:t>
      </w:r>
    </w:p>
    <w:p w:rsidR="00167132" w:rsidRPr="00167132" w:rsidRDefault="00167132" w:rsidP="00167132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1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dokonywanie w terminie i w należytej wysokości wszelkich rozliczeń finansowych z podwykonawcami.</w:t>
      </w:r>
    </w:p>
    <w:p w:rsidR="00167132" w:rsidRPr="0066427B" w:rsidRDefault="00167132" w:rsidP="00167132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13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:rsidR="0066427B" w:rsidRDefault="00DD1203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30DB8" w:rsidRDefault="00D30DB8" w:rsidP="00DD1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30DB8" w:rsidRPr="00B5342F" w:rsidRDefault="00D30DB8" w:rsidP="00B5342F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zgody Zamawiającego dokonać cesji na osoby trzecie wierzytelności wynikających z niniejszej umowy.</w:t>
      </w:r>
    </w:p>
    <w:p w:rsidR="00D30DB8" w:rsidRPr="00B5342F" w:rsidRDefault="00D30DB8" w:rsidP="00B5342F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dopuszcza, za swoją zgodą wyrażona na piśmie, zmiany w treści umowy zgodnie z zapisami art. 144 ustawy z dnia 29 stycznia 2004 r. Prawo zamówień publicznych (tj. Dz.U. z 2017,  poz. 1579.).</w:t>
      </w:r>
    </w:p>
    <w:p w:rsidR="00B5342F" w:rsidRPr="00B5342F" w:rsidRDefault="00B5342F" w:rsidP="00B5342F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wprowadzenia zmian zawartej umowy dotyczące terminu realizacji zamówienia w przypadku zaistnienia jednej z następujących okoliczności:</w:t>
      </w:r>
    </w:p>
    <w:p w:rsidR="00B5342F" w:rsidRPr="00B5342F" w:rsidRDefault="00B5342F" w:rsidP="00B5342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1) wycofania z dystrybucji przedmiotu umowy i zastąpienia go produktem o parametrach nie gorszych niż oferowany, za cenę taką jak ustalona w niniejszej umowie,</w:t>
      </w:r>
    </w:p>
    <w:p w:rsidR="00A12893" w:rsidRDefault="00B5342F" w:rsidP="00A1289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 terminów realizacji zamówienia wynikających z działania siły wyższej.</w:t>
      </w:r>
    </w:p>
    <w:p w:rsidR="00263D4F" w:rsidRDefault="00D30DB8" w:rsidP="00263D4F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:rsidR="00263D4F" w:rsidRPr="003D2A07" w:rsidRDefault="00263D4F" w:rsidP="00263D4F">
      <w:pPr>
        <w:widowControl w:val="0"/>
        <w:numPr>
          <w:ilvl w:val="0"/>
          <w:numId w:val="10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nie stanowią w szczególności zmiany: siedziby stron, numerów kont bankowych Stron, jak również osób odpowiedzialnych za realizację przedmiotu umowy ze strony Wykonawcy oraz Zamawiającego. </w:t>
      </w:r>
    </w:p>
    <w:p w:rsidR="00263D4F" w:rsidRPr="003D2A07" w:rsidRDefault="00263D4F" w:rsidP="00102197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07">
        <w:rPr>
          <w:rFonts w:ascii="Times New Roman" w:eastAsia="Times New Roman" w:hAnsi="Times New Roman" w:cs="Times New Roman"/>
          <w:sz w:val="24"/>
          <w:szCs w:val="24"/>
          <w:lang w:eastAsia="pl-PL"/>
        </w:rPr>
        <w:t>Wyna</w:t>
      </w:r>
      <w:r w:rsidR="00931DBA">
        <w:rPr>
          <w:rFonts w:ascii="Times New Roman" w:eastAsia="Times New Roman" w:hAnsi="Times New Roman" w:cs="Times New Roman"/>
          <w:sz w:val="24"/>
          <w:szCs w:val="24"/>
          <w:lang w:eastAsia="pl-PL"/>
        </w:rPr>
        <w:t>grodzenie może ulec zmianie</w:t>
      </w:r>
      <w:r w:rsidRPr="003D2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przypadku:</w:t>
      </w:r>
    </w:p>
    <w:p w:rsidR="00263D4F" w:rsidRPr="003D2A07" w:rsidRDefault="00263D4F" w:rsidP="00263D4F">
      <w:pPr>
        <w:pStyle w:val="Tekstpodstawowy"/>
        <w:numPr>
          <w:ilvl w:val="0"/>
          <w:numId w:val="20"/>
        </w:numPr>
        <w:tabs>
          <w:tab w:val="left" w:pos="-284"/>
        </w:tabs>
        <w:jc w:val="both"/>
        <w:rPr>
          <w:b w:val="0"/>
          <w:szCs w:val="24"/>
        </w:rPr>
      </w:pPr>
      <w:r w:rsidRPr="003D2A07">
        <w:rPr>
          <w:b w:val="0"/>
          <w:szCs w:val="24"/>
        </w:rPr>
        <w:t>zmiany stawki podatku od towarów i usług;</w:t>
      </w:r>
    </w:p>
    <w:p w:rsidR="00263D4F" w:rsidRPr="003D2A07" w:rsidRDefault="00263D4F" w:rsidP="00263D4F">
      <w:pPr>
        <w:pStyle w:val="Tekstpodstawowy"/>
        <w:numPr>
          <w:ilvl w:val="0"/>
          <w:numId w:val="20"/>
        </w:numPr>
        <w:tabs>
          <w:tab w:val="left" w:pos="-284"/>
        </w:tabs>
        <w:spacing w:line="360" w:lineRule="auto"/>
        <w:jc w:val="both"/>
        <w:rPr>
          <w:b w:val="0"/>
          <w:szCs w:val="24"/>
        </w:rPr>
      </w:pPr>
      <w:r w:rsidRPr="003D2A07">
        <w:rPr>
          <w:b w:val="0"/>
          <w:szCs w:val="24"/>
        </w:rPr>
        <w:lastRenderedPageBreak/>
        <w:t xml:space="preserve">zmiany wysokości minimalnego wynagrodzenia za pracę </w:t>
      </w:r>
      <w:r w:rsidR="00C1064C" w:rsidRPr="003D2A07">
        <w:rPr>
          <w:b w:val="0"/>
          <w:szCs w:val="24"/>
        </w:rPr>
        <w:t xml:space="preserve"> albo wysokości minimalnej  stawki godzinowej, ustalonych</w:t>
      </w:r>
      <w:r w:rsidRPr="003D2A07">
        <w:rPr>
          <w:b w:val="0"/>
          <w:szCs w:val="24"/>
        </w:rPr>
        <w:t xml:space="preserve"> na podstawie </w:t>
      </w:r>
      <w:r w:rsidR="00C1064C" w:rsidRPr="003D2A07">
        <w:rPr>
          <w:b w:val="0"/>
          <w:szCs w:val="24"/>
        </w:rPr>
        <w:t xml:space="preserve">przepisów </w:t>
      </w:r>
      <w:r w:rsidRPr="003D2A07">
        <w:rPr>
          <w:b w:val="0"/>
          <w:szCs w:val="24"/>
        </w:rPr>
        <w:t>ustawy z dnia 10 października 2002 r. o minimalnym wynagrodzeniu za pracę;</w:t>
      </w:r>
    </w:p>
    <w:p w:rsidR="00263D4F" w:rsidRPr="003D2A07" w:rsidRDefault="00263D4F" w:rsidP="00263D4F">
      <w:pPr>
        <w:pStyle w:val="Tekstpodstawowy"/>
        <w:numPr>
          <w:ilvl w:val="0"/>
          <w:numId w:val="20"/>
        </w:numPr>
        <w:tabs>
          <w:tab w:val="left" w:pos="-284"/>
        </w:tabs>
        <w:spacing w:line="360" w:lineRule="auto"/>
        <w:jc w:val="both"/>
        <w:rPr>
          <w:b w:val="0"/>
          <w:szCs w:val="24"/>
        </w:rPr>
      </w:pPr>
      <w:r w:rsidRPr="003D2A07">
        <w:rPr>
          <w:b w:val="0"/>
          <w:szCs w:val="24"/>
        </w:rPr>
        <w:t xml:space="preserve">zmiany zasad podlegania ubezpieczeniom społecznym lub ubezpieczeniu zdrowotnemu lub wysokości stawki składki na ubezpieczenia społeczne lub zdrowotne, </w:t>
      </w:r>
    </w:p>
    <w:p w:rsidR="00263D4F" w:rsidRPr="003D2A07" w:rsidRDefault="00263D4F" w:rsidP="00263D4F">
      <w:pPr>
        <w:pStyle w:val="Tekstpodstawowy"/>
        <w:tabs>
          <w:tab w:val="left" w:pos="-284"/>
        </w:tabs>
        <w:spacing w:line="360" w:lineRule="auto"/>
        <w:ind w:left="360"/>
        <w:jc w:val="both"/>
        <w:rPr>
          <w:b w:val="0"/>
          <w:szCs w:val="24"/>
        </w:rPr>
      </w:pPr>
      <w:r w:rsidRPr="003D2A07">
        <w:rPr>
          <w:b w:val="0"/>
          <w:szCs w:val="24"/>
        </w:rPr>
        <w:t>-   jeżeli w/w zmiany będą miały wpływ na koszty wykonania umowy przez Wykonawcę.</w:t>
      </w:r>
    </w:p>
    <w:p w:rsidR="00263D4F" w:rsidRPr="003D2A07" w:rsidRDefault="00263D4F" w:rsidP="00102197">
      <w:pPr>
        <w:pStyle w:val="Tekstpodstawowy"/>
        <w:numPr>
          <w:ilvl w:val="0"/>
          <w:numId w:val="10"/>
        </w:numPr>
        <w:tabs>
          <w:tab w:val="left" w:pos="-284"/>
        </w:tabs>
        <w:spacing w:line="360" w:lineRule="auto"/>
        <w:jc w:val="both"/>
        <w:rPr>
          <w:b w:val="0"/>
          <w:szCs w:val="24"/>
        </w:rPr>
      </w:pPr>
      <w:r w:rsidRPr="003D2A07">
        <w:rPr>
          <w:b w:val="0"/>
          <w:szCs w:val="24"/>
        </w:rPr>
        <w:t>Warunkiem dokonania waloryzacji cen będzie skierowanie przez zainteresowaną Stronę umowy do drugiej Strony pisemnego wniosku o dokonanie waloryzacji. We wniosku należy:</w:t>
      </w:r>
    </w:p>
    <w:p w:rsidR="00263D4F" w:rsidRPr="003D2A07" w:rsidRDefault="00263D4F" w:rsidP="00263D4F">
      <w:pPr>
        <w:pStyle w:val="Tekstpodstawowy"/>
        <w:numPr>
          <w:ilvl w:val="0"/>
          <w:numId w:val="22"/>
        </w:numPr>
        <w:tabs>
          <w:tab w:val="left" w:pos="-284"/>
          <w:tab w:val="left" w:pos="0"/>
        </w:tabs>
        <w:spacing w:line="360" w:lineRule="auto"/>
        <w:jc w:val="both"/>
        <w:rPr>
          <w:b w:val="0"/>
          <w:szCs w:val="24"/>
        </w:rPr>
      </w:pPr>
      <w:r w:rsidRPr="003D2A07">
        <w:rPr>
          <w:b w:val="0"/>
          <w:szCs w:val="24"/>
        </w:rPr>
        <w:t xml:space="preserve">wykazać w jakim stopniu wymienione w ust. </w:t>
      </w:r>
      <w:r w:rsidR="00D9075B">
        <w:rPr>
          <w:b w:val="0"/>
          <w:szCs w:val="24"/>
        </w:rPr>
        <w:t>6</w:t>
      </w:r>
      <w:r w:rsidRPr="003D2A07">
        <w:rPr>
          <w:b w:val="0"/>
          <w:szCs w:val="24"/>
        </w:rPr>
        <w:t xml:space="preserve"> zmiany</w:t>
      </w:r>
      <w:r w:rsidR="002D7581">
        <w:rPr>
          <w:b w:val="0"/>
          <w:szCs w:val="24"/>
        </w:rPr>
        <w:t xml:space="preserve"> </w:t>
      </w:r>
      <w:r w:rsidRPr="003D2A07">
        <w:rPr>
          <w:b w:val="0"/>
          <w:szCs w:val="24"/>
        </w:rPr>
        <w:t xml:space="preserve"> mają wpływ na koszt wykonania zamówienia;</w:t>
      </w:r>
    </w:p>
    <w:p w:rsidR="00263D4F" w:rsidRPr="003D2A07" w:rsidRDefault="00263D4F" w:rsidP="00263D4F">
      <w:pPr>
        <w:pStyle w:val="Tekstpodstawowy"/>
        <w:numPr>
          <w:ilvl w:val="0"/>
          <w:numId w:val="22"/>
        </w:numPr>
        <w:tabs>
          <w:tab w:val="left" w:pos="-284"/>
          <w:tab w:val="left" w:pos="0"/>
        </w:tabs>
        <w:spacing w:line="360" w:lineRule="auto"/>
        <w:jc w:val="both"/>
        <w:rPr>
          <w:b w:val="0"/>
          <w:szCs w:val="24"/>
        </w:rPr>
      </w:pPr>
      <w:r w:rsidRPr="003D2A07">
        <w:rPr>
          <w:b w:val="0"/>
          <w:szCs w:val="24"/>
        </w:rPr>
        <w:t>przedstawić szczegółowy sposób wyliczenia nowych cen.</w:t>
      </w:r>
    </w:p>
    <w:p w:rsidR="00A12893" w:rsidRPr="003D2A07" w:rsidRDefault="00263D4F" w:rsidP="00102197">
      <w:pPr>
        <w:pStyle w:val="Tekstpodstawowy"/>
        <w:numPr>
          <w:ilvl w:val="0"/>
          <w:numId w:val="10"/>
        </w:numPr>
        <w:tabs>
          <w:tab w:val="left" w:pos="-284"/>
        </w:tabs>
        <w:spacing w:line="360" w:lineRule="auto"/>
        <w:jc w:val="both"/>
        <w:rPr>
          <w:b w:val="0"/>
          <w:szCs w:val="24"/>
        </w:rPr>
      </w:pPr>
      <w:r w:rsidRPr="003D2A07">
        <w:rPr>
          <w:b w:val="0"/>
          <w:szCs w:val="24"/>
        </w:rPr>
        <w:t>Waloryzacja będzie mogła nastąpić po upływie miesiąca od dnia wejścia w życie przepisów wprowadzaj</w:t>
      </w:r>
      <w:r w:rsidR="00D9075B">
        <w:rPr>
          <w:b w:val="0"/>
          <w:szCs w:val="24"/>
        </w:rPr>
        <w:t>ących zmiany wymienione w ust. 6</w:t>
      </w:r>
      <w:r w:rsidRPr="003D2A07">
        <w:rPr>
          <w:b w:val="0"/>
          <w:szCs w:val="24"/>
        </w:rPr>
        <w:t>.</w:t>
      </w:r>
    </w:p>
    <w:p w:rsidR="00D30DB8" w:rsidRPr="00B5342F" w:rsidRDefault="00D30DB8" w:rsidP="00102197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 uregulowanych niniejszą umową mają zastosowanie obowiązujące przepisy Prawa zamówień publicznych oraz Kodeksu Cywilnego.</w:t>
      </w:r>
    </w:p>
    <w:p w:rsidR="00D30DB8" w:rsidRPr="00B5342F" w:rsidRDefault="00D30DB8" w:rsidP="00102197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na tle wykonania niniejszej umowy podlegają rozpatrzeniu:</w:t>
      </w:r>
    </w:p>
    <w:p w:rsidR="00D30DB8" w:rsidRPr="00B5342F" w:rsidRDefault="00B5342F" w:rsidP="00B5342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30DB8"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uzgodnień przedstawicieli Stron,</w:t>
      </w:r>
    </w:p>
    <w:p w:rsidR="00D30DB8" w:rsidRPr="00B5342F" w:rsidRDefault="00B5342F" w:rsidP="00B5342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30DB8"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Sąd Cywilny właściwy dla siedziby Zamawiającego na podstawie przepisów prawa polskiego.</w:t>
      </w:r>
    </w:p>
    <w:p w:rsidR="00D30DB8" w:rsidRPr="00B5342F" w:rsidRDefault="00D30DB8" w:rsidP="00102197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cześć umowy stanowią następujące załączniki:</w:t>
      </w:r>
    </w:p>
    <w:p w:rsidR="00B5342F" w:rsidRDefault="00D30DB8" w:rsidP="00B5342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</w:t>
      </w:r>
      <w:r w:rsidR="003E4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miejsc dostaw;</w:t>
      </w:r>
    </w:p>
    <w:p w:rsidR="003E4218" w:rsidRDefault="003E4218" w:rsidP="00B5342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Formularz oferty.</w:t>
      </w:r>
    </w:p>
    <w:p w:rsidR="00D30DB8" w:rsidRPr="00B5342F" w:rsidRDefault="00D30DB8" w:rsidP="00102197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2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na prawach oryginału, po jednym dla każdej ze stron</w:t>
      </w:r>
    </w:p>
    <w:p w:rsidR="0066427B" w:rsidRDefault="0066427B" w:rsidP="006642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2FA2" w:rsidRPr="0066427B" w:rsidRDefault="00542FA2" w:rsidP="006642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7B" w:rsidRPr="0066427B" w:rsidRDefault="0066427B" w:rsidP="006642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  <w:r w:rsidRPr="00664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4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4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4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4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4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</w:t>
      </w:r>
    </w:p>
    <w:p w:rsidR="0066427B" w:rsidRPr="0066427B" w:rsidRDefault="0066427B" w:rsidP="008C2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7B" w:rsidRDefault="0066427B" w:rsidP="007B1A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FA2" w:rsidRDefault="00542FA2" w:rsidP="0066427B">
      <w:pPr>
        <w:autoSpaceDE w:val="0"/>
        <w:autoSpaceDN w:val="0"/>
        <w:adjustRightInd w:val="0"/>
        <w:spacing w:after="0" w:line="240" w:lineRule="auto"/>
        <w:ind w:left="425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CB2" w:rsidRPr="0066427B" w:rsidRDefault="008C2CB2" w:rsidP="0066427B">
      <w:pPr>
        <w:autoSpaceDE w:val="0"/>
        <w:autoSpaceDN w:val="0"/>
        <w:adjustRightInd w:val="0"/>
        <w:spacing w:after="0" w:line="240" w:lineRule="auto"/>
        <w:ind w:left="425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7B" w:rsidRPr="008C2CB2" w:rsidRDefault="0066427B" w:rsidP="008C2CB2">
      <w:pPr>
        <w:autoSpaceDE w:val="0"/>
        <w:autoSpaceDN w:val="0"/>
        <w:adjustRightInd w:val="0"/>
        <w:spacing w:after="0" w:line="240" w:lineRule="auto"/>
        <w:ind w:left="425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7B">
        <w:rPr>
          <w:rFonts w:ascii="Times New Roman" w:eastAsia="Times New Roman" w:hAnsi="Times New Roman" w:cs="Times New Roman"/>
          <w:color w:val="000000"/>
          <w:sz w:val="24"/>
          <w:szCs w:val="24"/>
        </w:rPr>
        <w:t>*niepotrzebne skreślić</w:t>
      </w:r>
    </w:p>
    <w:sectPr w:rsidR="0066427B" w:rsidRPr="008C2CB2" w:rsidSect="003B6DE1">
      <w:footerReference w:type="default" r:id="rId7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E6" w:rsidRDefault="003409E6" w:rsidP="00DD1203">
      <w:pPr>
        <w:spacing w:after="0" w:line="240" w:lineRule="auto"/>
      </w:pPr>
      <w:r>
        <w:separator/>
      </w:r>
    </w:p>
  </w:endnote>
  <w:endnote w:type="continuationSeparator" w:id="0">
    <w:p w:rsidR="003409E6" w:rsidRDefault="003409E6" w:rsidP="00DD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348900"/>
      <w:docPartObj>
        <w:docPartGallery w:val="Page Numbers (Bottom of Page)"/>
        <w:docPartUnique/>
      </w:docPartObj>
    </w:sdtPr>
    <w:sdtEndPr/>
    <w:sdtContent>
      <w:p w:rsidR="00DD1203" w:rsidRDefault="00DD1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E11">
          <w:rPr>
            <w:noProof/>
          </w:rPr>
          <w:t>6</w:t>
        </w:r>
        <w:r>
          <w:fldChar w:fldCharType="end"/>
        </w:r>
      </w:p>
    </w:sdtContent>
  </w:sdt>
  <w:p w:rsidR="00DD1203" w:rsidRDefault="00DD1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E6" w:rsidRDefault="003409E6" w:rsidP="00DD1203">
      <w:pPr>
        <w:spacing w:after="0" w:line="240" w:lineRule="auto"/>
      </w:pPr>
      <w:r>
        <w:separator/>
      </w:r>
    </w:p>
  </w:footnote>
  <w:footnote w:type="continuationSeparator" w:id="0">
    <w:p w:rsidR="003409E6" w:rsidRDefault="003409E6" w:rsidP="00DD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609"/>
    <w:multiLevelType w:val="hybridMultilevel"/>
    <w:tmpl w:val="F8DE1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5739"/>
    <w:multiLevelType w:val="multilevel"/>
    <w:tmpl w:val="E9D40380"/>
    <w:styleLink w:val="WW8Num44"/>
    <w:lvl w:ilvl="0">
      <w:start w:val="1"/>
      <w:numFmt w:val="decimal"/>
      <w:lvlText w:val="%1."/>
      <w:lvlJc w:val="left"/>
      <w:pPr>
        <w:ind w:left="107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795AE2"/>
    <w:multiLevelType w:val="multilevel"/>
    <w:tmpl w:val="A9269AF8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61C3"/>
    <w:multiLevelType w:val="multilevel"/>
    <w:tmpl w:val="69D6BA9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37821F7"/>
    <w:multiLevelType w:val="hybridMultilevel"/>
    <w:tmpl w:val="85FC853A"/>
    <w:lvl w:ilvl="0" w:tplc="F32A5448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534D"/>
    <w:multiLevelType w:val="hybridMultilevel"/>
    <w:tmpl w:val="FF0C3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80EE8"/>
    <w:multiLevelType w:val="hybridMultilevel"/>
    <w:tmpl w:val="BB926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52695"/>
    <w:multiLevelType w:val="hybridMultilevel"/>
    <w:tmpl w:val="ACA0E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13CAC"/>
    <w:multiLevelType w:val="multilevel"/>
    <w:tmpl w:val="C2D05F9C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DF66EB8"/>
    <w:multiLevelType w:val="hybridMultilevel"/>
    <w:tmpl w:val="9168D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134C8"/>
    <w:multiLevelType w:val="hybridMultilevel"/>
    <w:tmpl w:val="2DF4676A"/>
    <w:lvl w:ilvl="0" w:tplc="4820637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125A5"/>
    <w:multiLevelType w:val="multilevel"/>
    <w:tmpl w:val="E4E25348"/>
    <w:lvl w:ilvl="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CD5DA5"/>
    <w:multiLevelType w:val="hybridMultilevel"/>
    <w:tmpl w:val="E904F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6778C"/>
    <w:multiLevelType w:val="hybridMultilevel"/>
    <w:tmpl w:val="6C80C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15B52"/>
    <w:multiLevelType w:val="hybridMultilevel"/>
    <w:tmpl w:val="AA5C0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113292"/>
    <w:multiLevelType w:val="hybridMultilevel"/>
    <w:tmpl w:val="AA5C0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CF3925"/>
    <w:multiLevelType w:val="hybridMultilevel"/>
    <w:tmpl w:val="B2BEA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E63559"/>
    <w:multiLevelType w:val="hybridMultilevel"/>
    <w:tmpl w:val="8EAC06D4"/>
    <w:name w:val="WW8Num352"/>
    <w:lvl w:ilvl="0" w:tplc="6C0C5F3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6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4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7B"/>
    <w:rsid w:val="000B4667"/>
    <w:rsid w:val="000C3D41"/>
    <w:rsid w:val="00102197"/>
    <w:rsid w:val="00167132"/>
    <w:rsid w:val="00263D4F"/>
    <w:rsid w:val="00283862"/>
    <w:rsid w:val="00297DD2"/>
    <w:rsid w:val="002D7581"/>
    <w:rsid w:val="0030292B"/>
    <w:rsid w:val="003409E6"/>
    <w:rsid w:val="003475C7"/>
    <w:rsid w:val="003D2A07"/>
    <w:rsid w:val="003E4218"/>
    <w:rsid w:val="00442E11"/>
    <w:rsid w:val="00482AE9"/>
    <w:rsid w:val="004B77D4"/>
    <w:rsid w:val="004E6A44"/>
    <w:rsid w:val="00515F0E"/>
    <w:rsid w:val="00542FA2"/>
    <w:rsid w:val="00596607"/>
    <w:rsid w:val="005A0223"/>
    <w:rsid w:val="00654DF2"/>
    <w:rsid w:val="0066427B"/>
    <w:rsid w:val="00683CFD"/>
    <w:rsid w:val="0069165F"/>
    <w:rsid w:val="006E67C2"/>
    <w:rsid w:val="0071266A"/>
    <w:rsid w:val="007826C5"/>
    <w:rsid w:val="007B1A65"/>
    <w:rsid w:val="007F0A10"/>
    <w:rsid w:val="008009F2"/>
    <w:rsid w:val="008C2CB2"/>
    <w:rsid w:val="009064E4"/>
    <w:rsid w:val="00931DBA"/>
    <w:rsid w:val="00A05C12"/>
    <w:rsid w:val="00A12893"/>
    <w:rsid w:val="00A23FE3"/>
    <w:rsid w:val="00A26457"/>
    <w:rsid w:val="00B5342F"/>
    <w:rsid w:val="00BD46B1"/>
    <w:rsid w:val="00C1064C"/>
    <w:rsid w:val="00CC2EE6"/>
    <w:rsid w:val="00D02A6E"/>
    <w:rsid w:val="00D04D64"/>
    <w:rsid w:val="00D1780B"/>
    <w:rsid w:val="00D30DB8"/>
    <w:rsid w:val="00D9075B"/>
    <w:rsid w:val="00DD1203"/>
    <w:rsid w:val="00E27F47"/>
    <w:rsid w:val="00F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EB5F7-8071-4571-B43C-37B267AF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D41"/>
    <w:pPr>
      <w:ind w:left="720"/>
      <w:contextualSpacing/>
    </w:pPr>
  </w:style>
  <w:style w:type="paragraph" w:customStyle="1" w:styleId="Default">
    <w:name w:val="Default"/>
    <w:rsid w:val="00482AE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customStyle="1" w:styleId="Standard">
    <w:name w:val="Standard"/>
    <w:rsid w:val="0016713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rsid w:val="00D30DB8"/>
    <w:pPr>
      <w:numPr>
        <w:numId w:val="11"/>
      </w:numPr>
    </w:pPr>
  </w:style>
  <w:style w:type="numbering" w:customStyle="1" w:styleId="WW8Num22">
    <w:name w:val="WW8Num22"/>
    <w:rsid w:val="00D30DB8"/>
    <w:pPr>
      <w:numPr>
        <w:numId w:val="13"/>
      </w:numPr>
    </w:pPr>
  </w:style>
  <w:style w:type="numbering" w:customStyle="1" w:styleId="WW8Num44">
    <w:name w:val="WW8Num44"/>
    <w:rsid w:val="008C2CB2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C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03"/>
  </w:style>
  <w:style w:type="paragraph" w:styleId="Stopka">
    <w:name w:val="footer"/>
    <w:basedOn w:val="Normalny"/>
    <w:link w:val="StopkaZnak"/>
    <w:uiPriority w:val="99"/>
    <w:unhideWhenUsed/>
    <w:rsid w:val="00D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03"/>
  </w:style>
  <w:style w:type="paragraph" w:styleId="Tekstpodstawowy">
    <w:name w:val="Body Text"/>
    <w:basedOn w:val="Normalny"/>
    <w:link w:val="TekstpodstawowyZnak1"/>
    <w:rsid w:val="00263D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63D4F"/>
  </w:style>
  <w:style w:type="character" w:customStyle="1" w:styleId="TekstpodstawowyZnak1">
    <w:name w:val="Tekst podstawowy Znak1"/>
    <w:basedOn w:val="Domylnaczcionkaakapitu"/>
    <w:link w:val="Tekstpodstawowy"/>
    <w:rsid w:val="00263D4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18</cp:revision>
  <cp:lastPrinted>2017-11-03T14:19:00Z</cp:lastPrinted>
  <dcterms:created xsi:type="dcterms:W3CDTF">2017-10-20T05:42:00Z</dcterms:created>
  <dcterms:modified xsi:type="dcterms:W3CDTF">2017-11-07T10:47:00Z</dcterms:modified>
</cp:coreProperties>
</file>