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C5" w:rsidRPr="00E4237B" w:rsidRDefault="00A428C5" w:rsidP="00A428C5">
      <w:pPr>
        <w:ind w:left="60"/>
        <w:jc w:val="center"/>
        <w:rPr>
          <w:b/>
        </w:rPr>
      </w:pPr>
      <w:r w:rsidRPr="00E4237B">
        <w:rPr>
          <w:b/>
        </w:rPr>
        <w:t xml:space="preserve">Opis przedmiotu zamówienia </w:t>
      </w:r>
    </w:p>
    <w:p w:rsidR="00A428C5" w:rsidRPr="00F97AE3" w:rsidRDefault="00A428C5" w:rsidP="00A428C5">
      <w:pPr>
        <w:pStyle w:val="Normalny1"/>
        <w:spacing w:line="100" w:lineRule="atLeast"/>
        <w:jc w:val="both"/>
        <w:rPr>
          <w:rFonts w:eastAsia="Arial Unicode MS" w:cs="Times New Roman"/>
          <w:szCs w:val="24"/>
        </w:rPr>
      </w:pPr>
    </w:p>
    <w:p w:rsidR="00A428C5" w:rsidRPr="00E4237B" w:rsidRDefault="00A428C5" w:rsidP="00A428C5">
      <w:pPr>
        <w:pStyle w:val="Normalny1"/>
        <w:numPr>
          <w:ilvl w:val="0"/>
          <w:numId w:val="3"/>
        </w:numPr>
        <w:spacing w:line="100" w:lineRule="atLeast"/>
        <w:ind w:left="284" w:hanging="284"/>
        <w:jc w:val="both"/>
        <w:rPr>
          <w:rFonts w:cs="Times New Roman"/>
          <w:color w:val="000000"/>
          <w:szCs w:val="24"/>
        </w:rPr>
      </w:pPr>
      <w:r w:rsidRPr="00F9543C">
        <w:rPr>
          <w:rFonts w:eastAsia="Arial Unicode MS" w:cs="Times New Roman"/>
          <w:szCs w:val="24"/>
        </w:rPr>
        <w:t>Przedmiotem zamówienia jest</w:t>
      </w:r>
      <w:r w:rsidRPr="00F9543C">
        <w:rPr>
          <w:rFonts w:eastAsia="Arial Unicode MS" w:cs="Times New Roman"/>
          <w:color w:val="000000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E4237B">
        <w:rPr>
          <w:rFonts w:cs="Times New Roman"/>
          <w:szCs w:val="24"/>
        </w:rPr>
        <w:t>ostawa i montaż urządzeń klimatyzacyjnych w jednostkach organizacyjnych Izby Administracji Skarbowej we Wrocławiu</w:t>
      </w:r>
      <w:r w:rsidRPr="00E4237B">
        <w:rPr>
          <w:rFonts w:eastAsia="Arial Unicode MS" w:cs="Times New Roman"/>
          <w:color w:val="000000"/>
          <w:szCs w:val="24"/>
        </w:rPr>
        <w:t>.</w:t>
      </w:r>
    </w:p>
    <w:p w:rsidR="00A428C5" w:rsidRPr="000A31A9" w:rsidRDefault="00A428C5" w:rsidP="00A428C5">
      <w:pPr>
        <w:pStyle w:val="Normalny1"/>
        <w:spacing w:line="100" w:lineRule="atLeast"/>
        <w:ind w:left="284"/>
        <w:jc w:val="both"/>
        <w:rPr>
          <w:rFonts w:cs="Times New Roman"/>
          <w:b/>
          <w:color w:val="000000"/>
          <w:szCs w:val="24"/>
        </w:rPr>
      </w:pPr>
    </w:p>
    <w:p w:rsidR="00A428C5" w:rsidRPr="005D76EF" w:rsidRDefault="00A428C5" w:rsidP="00A428C5">
      <w:pPr>
        <w:pStyle w:val="Normalny1"/>
        <w:spacing w:line="100" w:lineRule="atLeast"/>
        <w:jc w:val="both"/>
        <w:rPr>
          <w:rFonts w:cs="Times New Roman"/>
          <w:color w:val="00B050"/>
          <w:szCs w:val="24"/>
        </w:rPr>
      </w:pPr>
      <w:r w:rsidRPr="000A31A9">
        <w:rPr>
          <w:rFonts w:cs="Times New Roman"/>
          <w:color w:val="000000"/>
          <w:szCs w:val="24"/>
        </w:rPr>
        <w:t xml:space="preserve">Wykaz </w:t>
      </w:r>
      <w:r w:rsidR="008D724A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rzędów </w:t>
      </w:r>
      <w:r w:rsidR="008D724A">
        <w:rPr>
          <w:rFonts w:cs="Times New Roman"/>
          <w:color w:val="000000"/>
          <w:szCs w:val="24"/>
        </w:rPr>
        <w:t xml:space="preserve">skarbowych, w których mają zostać </w:t>
      </w:r>
      <w:r>
        <w:rPr>
          <w:rFonts w:cs="Times New Roman"/>
          <w:color w:val="000000"/>
          <w:szCs w:val="24"/>
        </w:rPr>
        <w:t>zamontowan</w:t>
      </w:r>
      <w:r w:rsidR="00705576">
        <w:rPr>
          <w:rFonts w:cs="Times New Roman"/>
          <w:color w:val="000000"/>
          <w:szCs w:val="24"/>
        </w:rPr>
        <w:t xml:space="preserve">e </w:t>
      </w:r>
      <w:r w:rsidRPr="00A96BE5">
        <w:rPr>
          <w:rFonts w:cs="Times New Roman"/>
          <w:color w:val="auto"/>
          <w:szCs w:val="24"/>
        </w:rPr>
        <w:t>klimatyzato</w:t>
      </w:r>
      <w:r w:rsidR="008D724A" w:rsidRPr="00A96BE5">
        <w:rPr>
          <w:rFonts w:cs="Times New Roman"/>
          <w:color w:val="auto"/>
          <w:szCs w:val="24"/>
        </w:rPr>
        <w:t>ry</w:t>
      </w:r>
      <w:r w:rsidR="00FC2D95" w:rsidRPr="00A96BE5">
        <w:rPr>
          <w:rFonts w:cs="Times New Roman"/>
          <w:color w:val="auto"/>
          <w:szCs w:val="24"/>
        </w:rPr>
        <w:t xml:space="preserve"> w ramach zamówienia podstawowego</w:t>
      </w:r>
      <w:r w:rsidRPr="00A96BE5">
        <w:rPr>
          <w:rFonts w:cs="Times New Roman"/>
          <w:color w:val="auto"/>
          <w:szCs w:val="24"/>
        </w:rPr>
        <w:t>:</w:t>
      </w:r>
    </w:p>
    <w:tbl>
      <w:tblPr>
        <w:tblpPr w:leftFromText="141" w:rightFromText="141" w:vertAnchor="text" w:horzAnchor="margin" w:tblpXSpec="center" w:tblpY="163"/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74"/>
        <w:gridCol w:w="1800"/>
        <w:gridCol w:w="1319"/>
        <w:gridCol w:w="3416"/>
      </w:tblGrid>
      <w:tr w:rsidR="000D7E53" w:rsidRPr="000A31A9" w:rsidTr="000D7E53">
        <w:trPr>
          <w:trHeight w:val="72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Lokalizacja Urzędu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 xml:space="preserve">Miejsce montażu </w:t>
            </w:r>
          </w:p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klimatyzacji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D7E53">
              <w:rPr>
                <w:b/>
                <w:color w:val="000000"/>
                <w:sz w:val="22"/>
                <w:szCs w:val="22"/>
              </w:rPr>
              <w:t>Ilość pomieszczeń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6510" w:rsidRPr="000D7E53" w:rsidRDefault="00336510" w:rsidP="003365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D7E53">
              <w:rPr>
                <w:b/>
                <w:bCs/>
                <w:color w:val="000000"/>
                <w:sz w:val="22"/>
                <w:szCs w:val="22"/>
              </w:rPr>
              <w:t xml:space="preserve">Proponowane urządzenie </w:t>
            </w:r>
            <w:r w:rsidRPr="000D7E53">
              <w:rPr>
                <w:b/>
                <w:bCs/>
                <w:color w:val="000000"/>
                <w:sz w:val="22"/>
                <w:szCs w:val="22"/>
              </w:rPr>
              <w:br/>
              <w:t>do zamontowania</w:t>
            </w:r>
          </w:p>
        </w:tc>
      </w:tr>
      <w:tr w:rsidR="00336510" w:rsidRPr="000A31A9" w:rsidTr="000D7E53">
        <w:trPr>
          <w:trHeight w:val="7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US </w:t>
            </w:r>
            <w:r w:rsidR="009C3268">
              <w:rPr>
                <w:color w:val="000000"/>
                <w:sz w:val="22"/>
                <w:szCs w:val="22"/>
              </w:rPr>
              <w:t xml:space="preserve">W-w Śródmieście </w:t>
            </w:r>
            <w:r w:rsidRPr="00336510">
              <w:rPr>
                <w:color w:val="000000"/>
                <w:sz w:val="22"/>
                <w:szCs w:val="22"/>
              </w:rPr>
              <w:t xml:space="preserve"> 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ul. </w:t>
            </w:r>
            <w:r w:rsidR="009C3268">
              <w:rPr>
                <w:color w:val="000000"/>
                <w:sz w:val="22"/>
                <w:szCs w:val="22"/>
              </w:rPr>
              <w:t>J. Piłsudskiego 27</w:t>
            </w:r>
            <w:r w:rsidR="00834CF3">
              <w:rPr>
                <w:color w:val="000000"/>
                <w:sz w:val="22"/>
                <w:szCs w:val="22"/>
              </w:rPr>
              <w:t>-</w:t>
            </w:r>
            <w:r w:rsidR="009C3268">
              <w:rPr>
                <w:color w:val="000000"/>
                <w:sz w:val="22"/>
                <w:szCs w:val="22"/>
              </w:rPr>
              <w:t>29</w:t>
            </w:r>
          </w:p>
          <w:p w:rsidR="00336510" w:rsidRPr="00336510" w:rsidRDefault="00843F3E" w:rsidP="00336510">
            <w:pPr>
              <w:rPr>
                <w:color w:val="000000"/>
                <w:sz w:val="22"/>
                <w:szCs w:val="22"/>
              </w:rPr>
            </w:pPr>
            <w:r w:rsidRPr="00A96BE5">
              <w:rPr>
                <w:sz w:val="22"/>
                <w:szCs w:val="22"/>
              </w:rPr>
              <w:t>50-044 Wrocław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F5738C" w:rsidP="00AC3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DC433A" w:rsidRDefault="00336510" w:rsidP="006F7E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minimum </w:t>
            </w:r>
            <w:r w:rsidRPr="00DC433A">
              <w:rPr>
                <w:color w:val="000000"/>
                <w:sz w:val="22"/>
                <w:szCs w:val="22"/>
              </w:rPr>
              <w:t>1</w:t>
            </w:r>
            <w:r w:rsidR="00386D1A" w:rsidRPr="00DC433A">
              <w:rPr>
                <w:color w:val="000000"/>
                <w:sz w:val="22"/>
                <w:szCs w:val="22"/>
              </w:rPr>
              <w:t>0,5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 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386D1A" w:rsidRPr="00DC433A">
              <w:rPr>
                <w:color w:val="000000"/>
                <w:sz w:val="22"/>
                <w:szCs w:val="22"/>
              </w:rPr>
              <w:t>kasetonow</w:t>
            </w:r>
            <w:r w:rsidR="006F7E19">
              <w:rPr>
                <w:color w:val="000000"/>
                <w:sz w:val="22"/>
                <w:szCs w:val="22"/>
              </w:rPr>
              <w:t>a</w:t>
            </w:r>
            <w:bookmarkStart w:id="0" w:name="_GoBack"/>
            <w:bookmarkEnd w:id="0"/>
            <w:r w:rsidR="00386D1A" w:rsidRPr="00DC433A">
              <w:rPr>
                <w:color w:val="000000"/>
                <w:sz w:val="22"/>
                <w:szCs w:val="22"/>
              </w:rPr>
              <w:t xml:space="preserve"> </w:t>
            </w:r>
            <w:r w:rsidRPr="00DC433A">
              <w:rPr>
                <w:color w:val="000000"/>
                <w:sz w:val="22"/>
                <w:szCs w:val="22"/>
              </w:rPr>
              <w:t xml:space="preserve"> </w:t>
            </w:r>
            <w:r w:rsidR="00D614AE">
              <w:rPr>
                <w:color w:val="000000"/>
                <w:sz w:val="22"/>
                <w:szCs w:val="22"/>
              </w:rPr>
              <w:t>minimum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2 x 5 kW </w:t>
            </w:r>
            <w:r w:rsidRPr="00DC433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Pr="00336510" w:rsidRDefault="00336510" w:rsidP="00386D1A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US </w:t>
            </w:r>
            <w:r w:rsidR="00386D1A">
              <w:rPr>
                <w:color w:val="000000"/>
                <w:sz w:val="22"/>
                <w:szCs w:val="22"/>
              </w:rPr>
              <w:t>W-w Fabryczna              ul. Ostrowskiego 5                   53-258 Wrocław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A87923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 w:rsidR="00A87923"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DC433A" w:rsidRDefault="00336510" w:rsidP="006F7E1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2318DD" w:rsidRPr="00DC433A">
              <w:rPr>
                <w:color w:val="000000"/>
                <w:sz w:val="22"/>
                <w:szCs w:val="22"/>
              </w:rPr>
              <w:t>minimum 10,</w:t>
            </w:r>
            <w:r w:rsidR="00386D1A" w:rsidRPr="00DC433A">
              <w:rPr>
                <w:color w:val="000000"/>
                <w:sz w:val="22"/>
                <w:szCs w:val="22"/>
              </w:rPr>
              <w:t>5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386D1A" w:rsidRPr="00DC433A">
              <w:rPr>
                <w:color w:val="000000"/>
                <w:sz w:val="22"/>
                <w:szCs w:val="22"/>
              </w:rPr>
              <w:t>kasetonow</w:t>
            </w:r>
            <w:r w:rsidR="006F7E19">
              <w:rPr>
                <w:color w:val="000000"/>
                <w:sz w:val="22"/>
                <w:szCs w:val="22"/>
              </w:rPr>
              <w:t>a</w:t>
            </w:r>
            <w:r w:rsidRPr="00DC433A">
              <w:rPr>
                <w:color w:val="000000"/>
                <w:sz w:val="22"/>
                <w:szCs w:val="22"/>
              </w:rPr>
              <w:t xml:space="preserve">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minimum 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2 x </w:t>
            </w:r>
            <w:r w:rsidR="002318DD" w:rsidRPr="00DC433A">
              <w:rPr>
                <w:color w:val="000000"/>
                <w:sz w:val="22"/>
                <w:szCs w:val="22"/>
              </w:rPr>
              <w:t>5</w:t>
            </w:r>
            <w:r w:rsidRPr="00DC433A">
              <w:rPr>
                <w:color w:val="000000"/>
                <w:sz w:val="22"/>
                <w:szCs w:val="22"/>
              </w:rPr>
              <w:t xml:space="preserve"> kW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3EEA" w:rsidRDefault="00386D1A" w:rsidP="00AC3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DUCS W-w ul. Stacyjna 10</w:t>
            </w:r>
          </w:p>
          <w:p w:rsidR="00386D1A" w:rsidRPr="00336510" w:rsidRDefault="00386D1A" w:rsidP="00AC3E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53-613 Wrocław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86D1A" w:rsidP="003365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Pokoje nr 309 </w:t>
            </w:r>
            <w:r w:rsidR="00FC2D95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i 313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0E0" w:rsidRDefault="00336510" w:rsidP="00FC2D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minimum </w:t>
            </w:r>
            <w:r w:rsidR="00386D1A" w:rsidRPr="00DC433A">
              <w:rPr>
                <w:color w:val="000000"/>
                <w:sz w:val="22"/>
                <w:szCs w:val="22"/>
              </w:rPr>
              <w:t>5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 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386D1A" w:rsidRPr="00DC433A">
              <w:rPr>
                <w:color w:val="000000"/>
                <w:sz w:val="22"/>
                <w:szCs w:val="22"/>
              </w:rPr>
              <w:t>na</w:t>
            </w:r>
            <w:r w:rsidRPr="00DC433A">
              <w:rPr>
                <w:color w:val="000000"/>
                <w:sz w:val="22"/>
                <w:szCs w:val="22"/>
              </w:rPr>
              <w:t xml:space="preserve">ścienna </w:t>
            </w:r>
            <w:r w:rsidR="002318DD" w:rsidRPr="00DC433A">
              <w:rPr>
                <w:color w:val="000000"/>
                <w:sz w:val="22"/>
                <w:szCs w:val="22"/>
              </w:rPr>
              <w:t>minimum</w:t>
            </w:r>
          </w:p>
          <w:p w:rsidR="00336510" w:rsidRPr="00DC433A" w:rsidRDefault="002318DD" w:rsidP="00FC2D95">
            <w:pPr>
              <w:rPr>
                <w:color w:val="000000"/>
                <w:sz w:val="22"/>
                <w:szCs w:val="22"/>
              </w:rPr>
            </w:pPr>
            <w:r w:rsidRPr="00DC433A">
              <w:rPr>
                <w:color w:val="000000"/>
                <w:sz w:val="22"/>
                <w:szCs w:val="22"/>
              </w:rPr>
              <w:t xml:space="preserve"> 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2 x </w:t>
            </w:r>
            <w:r w:rsidR="00386D1A" w:rsidRPr="00DC433A">
              <w:rPr>
                <w:color w:val="000000"/>
                <w:sz w:val="22"/>
                <w:szCs w:val="22"/>
              </w:rPr>
              <w:t>2,</w:t>
            </w:r>
            <w:r w:rsidRPr="00DC433A">
              <w:rPr>
                <w:color w:val="000000"/>
                <w:sz w:val="22"/>
                <w:szCs w:val="22"/>
              </w:rPr>
              <w:t>5</w:t>
            </w:r>
            <w:r w:rsidR="00336510" w:rsidRPr="00DC433A">
              <w:rPr>
                <w:color w:val="000000"/>
                <w:sz w:val="22"/>
                <w:szCs w:val="22"/>
              </w:rPr>
              <w:t xml:space="preserve"> kW</w:t>
            </w:r>
          </w:p>
        </w:tc>
      </w:tr>
      <w:tr w:rsidR="00336510" w:rsidRPr="000A31A9" w:rsidTr="000D7E53">
        <w:trPr>
          <w:trHeight w:val="7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D1A" w:rsidRDefault="00386D1A" w:rsidP="00386D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DUCS W-w ul. Stacyjna 10</w:t>
            </w:r>
          </w:p>
          <w:p w:rsidR="00336510" w:rsidRPr="00336510" w:rsidRDefault="00386D1A" w:rsidP="00386D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53-613 Wrocław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86D1A" w:rsidP="003365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Pokoje nr 504,505,506a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DC433A" w:rsidRDefault="00336510" w:rsidP="00FC2D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="00386D1A" w:rsidRPr="00DC433A">
              <w:rPr>
                <w:color w:val="000000"/>
                <w:sz w:val="22"/>
                <w:szCs w:val="22"/>
              </w:rPr>
              <w:t xml:space="preserve">7,1 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DC433A" w:rsidRPr="00DC433A">
              <w:rPr>
                <w:color w:val="000000"/>
                <w:sz w:val="22"/>
                <w:szCs w:val="22"/>
              </w:rPr>
              <w:t>naścienna</w:t>
            </w:r>
            <w:r w:rsidRPr="00DC433A">
              <w:rPr>
                <w:color w:val="000000"/>
                <w:sz w:val="22"/>
                <w:szCs w:val="22"/>
              </w:rPr>
              <w:t xml:space="preserve">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="00386D1A" w:rsidRPr="00DC433A">
              <w:rPr>
                <w:color w:val="000000"/>
                <w:sz w:val="22"/>
                <w:szCs w:val="22"/>
              </w:rPr>
              <w:t>3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 x </w:t>
            </w:r>
            <w:r w:rsidR="00386D1A" w:rsidRPr="00DC433A">
              <w:rPr>
                <w:color w:val="000000"/>
                <w:sz w:val="22"/>
                <w:szCs w:val="22"/>
              </w:rPr>
              <w:t>2,</w:t>
            </w:r>
            <w:r w:rsidR="002318DD" w:rsidRPr="00DC433A">
              <w:rPr>
                <w:color w:val="000000"/>
                <w:sz w:val="22"/>
                <w:szCs w:val="22"/>
              </w:rPr>
              <w:t>5</w:t>
            </w:r>
            <w:r w:rsidRPr="00DC433A">
              <w:rPr>
                <w:color w:val="000000"/>
                <w:sz w:val="22"/>
                <w:szCs w:val="22"/>
              </w:rPr>
              <w:t xml:space="preserve"> kW</w:t>
            </w:r>
          </w:p>
        </w:tc>
      </w:tr>
      <w:tr w:rsidR="00336510" w:rsidRPr="000A31A9" w:rsidTr="000D7E53">
        <w:trPr>
          <w:trHeight w:val="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510" w:rsidRDefault="00336510" w:rsidP="00386D1A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US w </w:t>
            </w:r>
            <w:r w:rsidR="00386D1A">
              <w:rPr>
                <w:color w:val="000000"/>
                <w:sz w:val="22"/>
                <w:szCs w:val="22"/>
              </w:rPr>
              <w:t xml:space="preserve">Kamiennej Górze </w:t>
            </w:r>
          </w:p>
          <w:p w:rsidR="00386D1A" w:rsidRDefault="00B20680" w:rsidP="00386D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</w:t>
            </w:r>
            <w:r w:rsidR="00386D1A">
              <w:rPr>
                <w:color w:val="000000"/>
                <w:sz w:val="22"/>
                <w:szCs w:val="22"/>
              </w:rPr>
              <w:t>l. Pap</w:t>
            </w:r>
            <w:r w:rsidR="00FC2D95">
              <w:rPr>
                <w:color w:val="000000"/>
                <w:sz w:val="22"/>
                <w:szCs w:val="22"/>
              </w:rPr>
              <w:t>ieża</w:t>
            </w:r>
            <w:r w:rsidR="00386D1A">
              <w:rPr>
                <w:color w:val="000000"/>
                <w:sz w:val="22"/>
                <w:szCs w:val="22"/>
              </w:rPr>
              <w:t xml:space="preserve"> JPII 18</w:t>
            </w:r>
          </w:p>
          <w:p w:rsidR="00386D1A" w:rsidRPr="00336510" w:rsidRDefault="00386D1A" w:rsidP="00386D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58-400 Kamienna Góra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A87923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DC433A" w:rsidRDefault="00336510" w:rsidP="00FC2D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Pr="00DC433A">
              <w:rPr>
                <w:color w:val="000000"/>
                <w:sz w:val="22"/>
                <w:szCs w:val="22"/>
              </w:rPr>
              <w:t>1</w:t>
            </w:r>
            <w:r w:rsidR="002318DD" w:rsidRPr="00DC433A">
              <w:rPr>
                <w:color w:val="000000"/>
                <w:sz w:val="22"/>
                <w:szCs w:val="22"/>
              </w:rPr>
              <w:t>0,</w:t>
            </w:r>
            <w:r w:rsidR="00386D1A" w:rsidRPr="00DC433A">
              <w:rPr>
                <w:color w:val="000000"/>
                <w:sz w:val="22"/>
                <w:szCs w:val="22"/>
              </w:rPr>
              <w:t>5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 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386D1A" w:rsidRPr="00DC433A">
              <w:rPr>
                <w:color w:val="000000"/>
                <w:sz w:val="22"/>
                <w:szCs w:val="22"/>
              </w:rPr>
              <w:t>naścienna</w:t>
            </w:r>
            <w:r w:rsidRPr="00DC433A">
              <w:rPr>
                <w:color w:val="000000"/>
                <w:sz w:val="22"/>
                <w:szCs w:val="22"/>
              </w:rPr>
              <w:t xml:space="preserve"> </w:t>
            </w:r>
            <w:r w:rsidR="002318DD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2 x </w:t>
            </w:r>
            <w:r w:rsidR="002318DD" w:rsidRPr="00DC433A">
              <w:rPr>
                <w:color w:val="000000"/>
                <w:sz w:val="22"/>
                <w:szCs w:val="22"/>
              </w:rPr>
              <w:t>5</w:t>
            </w:r>
            <w:r w:rsidRPr="00DC433A">
              <w:rPr>
                <w:color w:val="000000"/>
                <w:sz w:val="22"/>
                <w:szCs w:val="22"/>
              </w:rPr>
              <w:t xml:space="preserve"> kW</w:t>
            </w:r>
          </w:p>
        </w:tc>
      </w:tr>
      <w:tr w:rsidR="00336510" w:rsidRPr="000A31A9" w:rsidTr="00DC433A">
        <w:trPr>
          <w:trHeight w:val="87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336510" w:rsidP="00336510">
            <w:pPr>
              <w:jc w:val="center"/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US w Ząbkowicach Śląskich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ul. Waryńskiego 2a</w:t>
            </w:r>
          </w:p>
          <w:p w:rsidR="00336510" w:rsidRPr="00336510" w:rsidRDefault="00336510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57-200 Ząbkowice Śląskie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DC433A" w:rsidP="00336510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>ala Obsługi Podatnika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10" w:rsidRPr="00336510" w:rsidRDefault="00E200E0" w:rsidP="00336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10" w:rsidRPr="00DC433A" w:rsidRDefault="00336510" w:rsidP="00FC2D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 xml:space="preserve">: Agregat </w:t>
            </w:r>
            <w:r w:rsidR="00B70675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Pr="00DC433A">
              <w:rPr>
                <w:color w:val="000000"/>
                <w:sz w:val="22"/>
                <w:szCs w:val="22"/>
              </w:rPr>
              <w:t>1</w:t>
            </w:r>
            <w:r w:rsidR="002318DD" w:rsidRPr="00DC433A">
              <w:rPr>
                <w:color w:val="000000"/>
                <w:sz w:val="22"/>
                <w:szCs w:val="22"/>
              </w:rPr>
              <w:t>0,</w:t>
            </w:r>
            <w:r w:rsidR="00DC433A" w:rsidRPr="00DC433A">
              <w:rPr>
                <w:color w:val="000000"/>
                <w:sz w:val="22"/>
                <w:szCs w:val="22"/>
              </w:rPr>
              <w:t>5</w:t>
            </w:r>
            <w:r w:rsidRPr="00DC433A">
              <w:rPr>
                <w:color w:val="000000"/>
                <w:sz w:val="22"/>
                <w:szCs w:val="22"/>
              </w:rPr>
              <w:t xml:space="preserve">kW + jedn. wew. </w:t>
            </w:r>
            <w:r w:rsidR="00DC433A" w:rsidRPr="00DC433A">
              <w:rPr>
                <w:color w:val="000000"/>
                <w:sz w:val="22"/>
                <w:szCs w:val="22"/>
              </w:rPr>
              <w:t>kasetonowa</w:t>
            </w:r>
            <w:r w:rsidR="00B70675" w:rsidRPr="00DC433A">
              <w:rPr>
                <w:color w:val="000000"/>
                <w:sz w:val="22"/>
                <w:szCs w:val="22"/>
              </w:rPr>
              <w:t xml:space="preserve"> minimum </w:t>
            </w:r>
            <w:r w:rsidR="00DC433A" w:rsidRPr="00DC433A">
              <w:rPr>
                <w:color w:val="000000"/>
                <w:sz w:val="22"/>
                <w:szCs w:val="22"/>
              </w:rPr>
              <w:t>2</w:t>
            </w:r>
            <w:r w:rsidR="008118DA" w:rsidRPr="00DC433A">
              <w:rPr>
                <w:color w:val="000000"/>
                <w:sz w:val="22"/>
                <w:szCs w:val="22"/>
              </w:rPr>
              <w:t xml:space="preserve"> x </w:t>
            </w:r>
            <w:r w:rsidR="00B70675" w:rsidRPr="00DC433A">
              <w:rPr>
                <w:color w:val="000000"/>
                <w:sz w:val="22"/>
                <w:szCs w:val="22"/>
              </w:rPr>
              <w:t>5</w:t>
            </w:r>
            <w:r w:rsidRPr="00DC433A">
              <w:rPr>
                <w:color w:val="000000"/>
                <w:sz w:val="22"/>
                <w:szCs w:val="22"/>
              </w:rPr>
              <w:t xml:space="preserve"> kW</w:t>
            </w:r>
          </w:p>
        </w:tc>
      </w:tr>
    </w:tbl>
    <w:p w:rsidR="00FC2D95" w:rsidRDefault="00FC2D95" w:rsidP="00FC2D9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FC2D95" w:rsidRPr="00A96BE5" w:rsidRDefault="00FC2D95" w:rsidP="00FC2D95">
      <w:pPr>
        <w:pStyle w:val="Normalny1"/>
        <w:spacing w:line="100" w:lineRule="atLeast"/>
        <w:jc w:val="both"/>
        <w:rPr>
          <w:rFonts w:cs="Times New Roman"/>
          <w:color w:val="auto"/>
          <w:szCs w:val="24"/>
        </w:rPr>
      </w:pPr>
      <w:r w:rsidRPr="00A96BE5">
        <w:rPr>
          <w:rFonts w:cs="Times New Roman"/>
          <w:color w:val="auto"/>
          <w:szCs w:val="24"/>
        </w:rPr>
        <w:t>Wykaz urzędów skarbowych, w których mają zostać zamontowane klimatyzatory w ramach prawa opcji:</w:t>
      </w:r>
    </w:p>
    <w:p w:rsidR="00FC2D95" w:rsidRPr="000A31A9" w:rsidRDefault="00FC2D95" w:rsidP="00FC2D9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tbl>
      <w:tblPr>
        <w:tblStyle w:val="Tabela-Siatka"/>
        <w:tblW w:w="9934" w:type="dxa"/>
        <w:tblInd w:w="-434" w:type="dxa"/>
        <w:tblLook w:val="04A0" w:firstRow="1" w:lastRow="0" w:firstColumn="1" w:lastColumn="0" w:noHBand="0" w:noVBand="1"/>
      </w:tblPr>
      <w:tblGrid>
        <w:gridCol w:w="710"/>
        <w:gridCol w:w="2835"/>
        <w:gridCol w:w="1701"/>
        <w:gridCol w:w="1276"/>
        <w:gridCol w:w="3412"/>
      </w:tblGrid>
      <w:tr w:rsidR="00FC2D95" w:rsidTr="00FC2D95">
        <w:trPr>
          <w:trHeight w:val="950"/>
        </w:trPr>
        <w:tc>
          <w:tcPr>
            <w:tcW w:w="710" w:type="dxa"/>
            <w:vAlign w:val="center"/>
          </w:tcPr>
          <w:p w:rsidR="00FC2D95" w:rsidRPr="00FC2D95" w:rsidRDefault="00FC2D95" w:rsidP="00FC2D95">
            <w:pPr>
              <w:pStyle w:val="Normalny1"/>
              <w:spacing w:line="100" w:lineRule="atLeast"/>
              <w:jc w:val="center"/>
              <w:rPr>
                <w:rFonts w:cs="Times New Roman"/>
                <w:color w:val="000000"/>
                <w:szCs w:val="24"/>
              </w:rPr>
            </w:pPr>
            <w:r w:rsidRPr="00FC2D95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C2D95" w:rsidRDefault="00FC2D95" w:rsidP="00FC2D95">
            <w:pPr>
              <w:rPr>
                <w:color w:val="000000"/>
                <w:sz w:val="22"/>
                <w:szCs w:val="22"/>
              </w:rPr>
            </w:pPr>
            <w:r w:rsidRPr="00336510">
              <w:rPr>
                <w:color w:val="000000"/>
                <w:sz w:val="22"/>
                <w:szCs w:val="22"/>
              </w:rPr>
              <w:t xml:space="preserve">US w </w:t>
            </w:r>
            <w:r>
              <w:rPr>
                <w:color w:val="000000"/>
                <w:sz w:val="22"/>
                <w:szCs w:val="22"/>
              </w:rPr>
              <w:t xml:space="preserve">Nowej Rudzie </w:t>
            </w:r>
            <w:r>
              <w:rPr>
                <w:color w:val="000000"/>
                <w:sz w:val="22"/>
                <w:szCs w:val="22"/>
              </w:rPr>
              <w:br/>
              <w:t>ul. Kolejowa 23</w:t>
            </w:r>
          </w:p>
          <w:p w:rsidR="00FC2D95" w:rsidRDefault="00FC2D95" w:rsidP="00FC2D95">
            <w:pPr>
              <w:pStyle w:val="Normalny1"/>
              <w:spacing w:line="100" w:lineRule="atLeast"/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57-400 Nowa Ruda</w:t>
            </w:r>
          </w:p>
        </w:tc>
        <w:tc>
          <w:tcPr>
            <w:tcW w:w="1701" w:type="dxa"/>
            <w:vAlign w:val="center"/>
          </w:tcPr>
          <w:p w:rsidR="00FC2D95" w:rsidRDefault="00FC2D95" w:rsidP="00A428C5">
            <w:pPr>
              <w:pStyle w:val="Normalny1"/>
              <w:spacing w:line="100" w:lineRule="atLeast"/>
              <w:jc w:val="both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Naczelnicy</w:t>
            </w:r>
          </w:p>
        </w:tc>
        <w:tc>
          <w:tcPr>
            <w:tcW w:w="1276" w:type="dxa"/>
            <w:vAlign w:val="center"/>
          </w:tcPr>
          <w:p w:rsidR="00FC2D95" w:rsidRDefault="00FC2D95" w:rsidP="00FC2D95">
            <w:pPr>
              <w:pStyle w:val="Normalny1"/>
              <w:spacing w:line="100" w:lineRule="atLeast"/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2" w:type="dxa"/>
            <w:vAlign w:val="center"/>
          </w:tcPr>
          <w:p w:rsidR="00FC2D95" w:rsidRDefault="00FC2D95" w:rsidP="00A428C5">
            <w:pPr>
              <w:pStyle w:val="Normalny1"/>
              <w:spacing w:line="100" w:lineRule="atLeast"/>
              <w:jc w:val="both"/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 w:rsidRPr="00DC433A">
              <w:rPr>
                <w:color w:val="000000"/>
                <w:sz w:val="22"/>
                <w:szCs w:val="22"/>
              </w:rPr>
              <w:t>Multisplit</w:t>
            </w:r>
            <w:proofErr w:type="spellEnd"/>
            <w:r w:rsidRPr="00DC433A">
              <w:rPr>
                <w:color w:val="000000"/>
                <w:sz w:val="22"/>
                <w:szCs w:val="22"/>
              </w:rPr>
              <w:t>: Agregat  minimum 5 kW +  jedn. wew. ścienne  minimum           2 x 2,5 kW</w:t>
            </w:r>
          </w:p>
        </w:tc>
      </w:tr>
    </w:tbl>
    <w:p w:rsidR="00A428C5" w:rsidRDefault="00A428C5" w:rsidP="00A428C5">
      <w:pPr>
        <w:pStyle w:val="Normalny1"/>
        <w:spacing w:line="100" w:lineRule="atLeast"/>
        <w:ind w:firstLine="708"/>
        <w:jc w:val="both"/>
        <w:rPr>
          <w:rFonts w:cs="Times New Roman"/>
          <w:b/>
          <w:color w:val="000000"/>
          <w:szCs w:val="24"/>
        </w:rPr>
      </w:pPr>
    </w:p>
    <w:p w:rsidR="00A428C5" w:rsidRDefault="00A96BE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Dla </w:t>
      </w:r>
      <w:r w:rsidR="00A428C5" w:rsidRPr="007E0970">
        <w:rPr>
          <w:rFonts w:cs="Times New Roman"/>
          <w:color w:val="000000"/>
          <w:szCs w:val="24"/>
        </w:rPr>
        <w:t>systemów klimatyzacyjnych danego pomieszczenia</w:t>
      </w:r>
      <w:r w:rsidR="00A428C5">
        <w:rPr>
          <w:rFonts w:cs="Times New Roman"/>
          <w:color w:val="000000"/>
          <w:szCs w:val="24"/>
        </w:rPr>
        <w:t>,</w:t>
      </w:r>
      <w:r w:rsidR="00A428C5" w:rsidRPr="007E0970">
        <w:rPr>
          <w:rFonts w:cs="Times New Roman"/>
          <w:color w:val="000000"/>
          <w:szCs w:val="24"/>
        </w:rPr>
        <w:t xml:space="preserve"> jednostki wewnętrzne </w:t>
      </w:r>
      <w:r w:rsidR="00A428C5">
        <w:rPr>
          <w:rFonts w:cs="Times New Roman"/>
          <w:color w:val="000000"/>
          <w:szCs w:val="24"/>
        </w:rPr>
        <w:br/>
      </w:r>
      <w:r w:rsidR="00A428C5" w:rsidRPr="007E0970">
        <w:rPr>
          <w:rFonts w:cs="Times New Roman"/>
          <w:color w:val="000000"/>
          <w:szCs w:val="24"/>
        </w:rPr>
        <w:t>i zewnętrzne muszą być identyczne</w:t>
      </w:r>
      <w:r w:rsidR="00A428C5">
        <w:rPr>
          <w:rFonts w:cs="Times New Roman"/>
          <w:color w:val="000000"/>
          <w:szCs w:val="24"/>
        </w:rPr>
        <w:t xml:space="preserve"> </w:t>
      </w:r>
      <w:r w:rsidR="00A428C5" w:rsidRPr="007E0970">
        <w:rPr>
          <w:rFonts w:cs="Times New Roman"/>
          <w:color w:val="000000"/>
          <w:szCs w:val="24"/>
        </w:rPr>
        <w:t>(ten sam producent, model, typ, parametry, funkcje</w:t>
      </w:r>
      <w:r w:rsidR="00A428C5">
        <w:rPr>
          <w:rFonts w:cs="Times New Roman"/>
          <w:color w:val="000000"/>
          <w:szCs w:val="24"/>
        </w:rPr>
        <w:t>).</w:t>
      </w: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 w:rsidRPr="00C706EA">
        <w:rPr>
          <w:rFonts w:cs="Times New Roman"/>
          <w:b/>
          <w:color w:val="000000"/>
          <w:szCs w:val="24"/>
        </w:rPr>
        <w:t xml:space="preserve">Wykonawca obowiązany jest dokonać doboru konkretnych urządzeń/systemów uwzględniających wymagania </w:t>
      </w:r>
      <w:r>
        <w:rPr>
          <w:rFonts w:cs="Times New Roman"/>
          <w:b/>
          <w:color w:val="000000"/>
          <w:szCs w:val="24"/>
        </w:rPr>
        <w:t>Z</w:t>
      </w:r>
      <w:r w:rsidRPr="00C706EA">
        <w:rPr>
          <w:rFonts w:cs="Times New Roman"/>
          <w:b/>
          <w:color w:val="000000"/>
          <w:szCs w:val="24"/>
        </w:rPr>
        <w:t>amawiającego</w:t>
      </w:r>
      <w:r>
        <w:rPr>
          <w:rFonts w:cs="Times New Roman"/>
          <w:color w:val="000000"/>
          <w:szCs w:val="24"/>
        </w:rPr>
        <w:t xml:space="preserve">. W kosztach oferty, po zakończeniu prac, Wykonawca powinien sporządzić Dokumentację Powykonawczą wykonanych instalacji. </w:t>
      </w:r>
      <w:r>
        <w:rPr>
          <w:rFonts w:cs="Times New Roman"/>
          <w:color w:val="000000"/>
          <w:szCs w:val="24"/>
        </w:rPr>
        <w:br/>
        <w:t xml:space="preserve">W skład dokumentacji powinny wchodzić: schematy instalacji, rzuty, opis techniczny, karty urządzeń, certyfikaty, świadectwa, deklaracje zgodności zastosowanych materiałów, wyniki prób i pomiarów, oświadczenie o wykonaniu instalacji zgodnie z obowiązującymi przepisami, normami i wymaganiami Zamawiającego. </w:t>
      </w:r>
    </w:p>
    <w:p w:rsidR="00A428C5" w:rsidRDefault="00A428C5" w:rsidP="00A428C5">
      <w:pPr>
        <w:pStyle w:val="Normalny1"/>
        <w:spacing w:line="100" w:lineRule="atLeast"/>
        <w:ind w:firstLine="708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 ofercie Wykonawca winien uwzględnić wszystkie koszty związane z wykonaniem przedmiotu zamówienia, w tym robót związanych m.in z:</w:t>
      </w:r>
    </w:p>
    <w:p w:rsidR="00A428C5" w:rsidRPr="00C65D77" w:rsidRDefault="00A428C5" w:rsidP="00A428C5">
      <w:pPr>
        <w:pStyle w:val="Normalny1"/>
        <w:numPr>
          <w:ilvl w:val="0"/>
          <w:numId w:val="6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dostawą, montażem (instalacją) i uruchomieniem systemów (układów) klimatyzacyjnych w tym. m.in. posadowienie montaż jednostek zewnętrznych, montaż jednostek wewnętrznych wraz z pilotami</w:t>
      </w:r>
      <w:r>
        <w:rPr>
          <w:rFonts w:cs="Times New Roman"/>
          <w:color w:val="000000"/>
          <w:szCs w:val="24"/>
        </w:rPr>
        <w:t>,</w:t>
      </w:r>
    </w:p>
    <w:p w:rsidR="00A428C5" w:rsidRPr="00C65D77" w:rsidRDefault="00A428C5" w:rsidP="00A428C5">
      <w:pPr>
        <w:pStyle w:val="Normalny1"/>
        <w:numPr>
          <w:ilvl w:val="0"/>
          <w:numId w:val="6"/>
        </w:numPr>
        <w:spacing w:line="100" w:lineRule="atLeast"/>
        <w:jc w:val="both"/>
        <w:rPr>
          <w:rFonts w:cs="Times New Roman"/>
          <w:b/>
          <w:i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wykonaniem niezbędnych przekuć/przewiertów, zabezpieczeń przeciwwilgociowych /przeciwwodnych, obudowanie etc.</w:t>
      </w:r>
      <w:r>
        <w:rPr>
          <w:rFonts w:cs="Times New Roman"/>
          <w:color w:val="000000"/>
          <w:szCs w:val="24"/>
        </w:rPr>
        <w:t>,</w:t>
      </w:r>
    </w:p>
    <w:p w:rsidR="00A96BE5" w:rsidRDefault="00A96BE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b/>
          <w:color w:val="000000"/>
          <w:szCs w:val="24"/>
        </w:rPr>
      </w:pPr>
      <w:r w:rsidRPr="00F27005">
        <w:rPr>
          <w:rFonts w:cs="Times New Roman"/>
          <w:b/>
          <w:color w:val="000000"/>
          <w:szCs w:val="24"/>
        </w:rPr>
        <w:lastRenderedPageBreak/>
        <w:t xml:space="preserve">Uwaga: </w:t>
      </w:r>
    </w:p>
    <w:p w:rsidR="00A428C5" w:rsidRDefault="00A428C5" w:rsidP="00A428C5">
      <w:pPr>
        <w:pStyle w:val="Normalny1"/>
        <w:spacing w:line="100" w:lineRule="atLeast"/>
        <w:ind w:left="851"/>
        <w:jc w:val="both"/>
        <w:rPr>
          <w:rFonts w:cs="Times New Roman"/>
          <w:b/>
          <w:i/>
          <w:color w:val="000000"/>
          <w:szCs w:val="24"/>
        </w:rPr>
      </w:pPr>
      <w:r w:rsidRPr="005E196E">
        <w:rPr>
          <w:rFonts w:cs="Times New Roman"/>
          <w:b/>
          <w:i/>
          <w:color w:val="000000"/>
          <w:szCs w:val="24"/>
        </w:rPr>
        <w:t>Zamawiający zwraca uwagę na konieczność wykonania systemowych przejść pożarowych instalacji w przypadkach, gdy instalacje przechodzą przez oddzielenia pożarowe wg obowiązujących w tym względzie przepisów budowlanych.</w:t>
      </w:r>
    </w:p>
    <w:p w:rsidR="00A428C5" w:rsidRPr="005E196E" w:rsidRDefault="00A428C5" w:rsidP="00A428C5">
      <w:pPr>
        <w:pStyle w:val="Normalny1"/>
        <w:spacing w:line="100" w:lineRule="atLeast"/>
        <w:ind w:left="851"/>
        <w:jc w:val="both"/>
        <w:rPr>
          <w:rFonts w:cs="Times New Roman"/>
          <w:b/>
          <w:i/>
          <w:color w:val="000000"/>
          <w:szCs w:val="24"/>
        </w:rPr>
      </w:pP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wykonaniem robót wykończeniowych, w tym m.in. naprawa przegród w usuniętych jednostkach, naprawa elementów po wykonaniu nowych instalacji itd.,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badaniem, pomiarami, i sprawdzeniami instalacji klimatyzacyjnej i instalacji elektrycznej,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>przeszkoleniem wskazanych pracowników Zamawiającego/Użytkownika w zakresie obsługi urządzeń,</w:t>
      </w:r>
    </w:p>
    <w:p w:rsidR="00A428C5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000000"/>
          <w:szCs w:val="24"/>
        </w:rPr>
        <w:t xml:space="preserve">dostarczeniem wymaganych dokumentów w języku polskim (instrukcje obsługi konserwacji, gwarancje, w tym gwarancje producenta) certyfikaty/świadectwa </w:t>
      </w:r>
      <w:r>
        <w:rPr>
          <w:rFonts w:cs="Times New Roman"/>
          <w:color w:val="000000"/>
          <w:szCs w:val="24"/>
        </w:rPr>
        <w:br/>
      </w:r>
      <w:r w:rsidRPr="00C65D77">
        <w:rPr>
          <w:rFonts w:cs="Times New Roman"/>
          <w:color w:val="000000"/>
          <w:szCs w:val="24"/>
        </w:rPr>
        <w:t>na urządzenia, karty techniczne z parametrami zamontowania urządzeń) w tym dotyczących ustawy o substancjach zubożających warstwę ozonową,</w:t>
      </w:r>
    </w:p>
    <w:p w:rsidR="00A428C5" w:rsidRPr="00C65D77" w:rsidRDefault="00A428C5" w:rsidP="00A428C5">
      <w:pPr>
        <w:pStyle w:val="Normalny1"/>
        <w:numPr>
          <w:ilvl w:val="0"/>
          <w:numId w:val="7"/>
        </w:numPr>
        <w:spacing w:line="100" w:lineRule="atLeast"/>
        <w:jc w:val="both"/>
        <w:rPr>
          <w:rFonts w:cs="Times New Roman"/>
          <w:color w:val="000000"/>
          <w:szCs w:val="24"/>
        </w:rPr>
      </w:pPr>
      <w:r w:rsidRPr="00C65D77">
        <w:rPr>
          <w:rFonts w:cs="Times New Roman"/>
          <w:color w:val="auto"/>
          <w:szCs w:val="24"/>
        </w:rPr>
        <w:t xml:space="preserve">nieodpłatnych, dwóch w ciągu roku przeglądów i serwisowania, zamontowanych urządzeń wg wymagań producenta urządzeń w okresie udzielonej przez Wykonawcę gwarancji. Zamawiający ponosi koszty związane z zakupem materiałów eksploatacyjnych używanych przez Wykonawcę w trakcie przeprowadzonych przeglądów. Wykonawca przedstawi Zamawiającemu kserokopię faktury zakupu materiałów eksploatacyjnych dla zamontowanych w danej lokalizacji urządzeń.  </w:t>
      </w: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</w:p>
    <w:p w:rsidR="00A428C5" w:rsidRDefault="00A428C5" w:rsidP="00A428C5">
      <w:pPr>
        <w:pStyle w:val="Normalny1"/>
        <w:spacing w:line="100" w:lineRule="atLeast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Prace mają być wykonane zgodnie z:</w:t>
      </w:r>
    </w:p>
    <w:p w:rsidR="00A428C5" w:rsidRPr="00445DBB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 w:rsidRPr="00445DBB">
        <w:rPr>
          <w:rFonts w:cs="Times New Roman"/>
          <w:color w:val="000000"/>
          <w:szCs w:val="24"/>
        </w:rPr>
        <w:t>Przepisami ustawy z dnia 16 kwietnia 2004r. o wyrobach budowlanych (</w:t>
      </w:r>
      <w:r>
        <w:rPr>
          <w:rFonts w:cs="Times New Roman"/>
          <w:color w:val="000000"/>
          <w:szCs w:val="24"/>
        </w:rPr>
        <w:t xml:space="preserve">t. j. </w:t>
      </w:r>
      <w:r w:rsidRPr="00445DBB">
        <w:rPr>
          <w:rFonts w:cs="Times New Roman"/>
          <w:color w:val="000000"/>
          <w:szCs w:val="24"/>
        </w:rPr>
        <w:t>Dz.</w:t>
      </w:r>
      <w:r>
        <w:rPr>
          <w:rFonts w:cs="Times New Roman"/>
          <w:color w:val="000000"/>
          <w:szCs w:val="24"/>
        </w:rPr>
        <w:t xml:space="preserve"> </w:t>
      </w:r>
      <w:r w:rsidRPr="00445DBB">
        <w:rPr>
          <w:rFonts w:cs="Times New Roman"/>
          <w:color w:val="000000"/>
          <w:szCs w:val="24"/>
        </w:rPr>
        <w:t xml:space="preserve">U. </w:t>
      </w:r>
      <w:r>
        <w:rPr>
          <w:rFonts w:cs="Times New Roman"/>
          <w:color w:val="000000"/>
          <w:szCs w:val="24"/>
        </w:rPr>
        <w:t>z 2020 r.</w:t>
      </w:r>
      <w:r w:rsidRPr="00445DBB">
        <w:rPr>
          <w:rFonts w:cs="Times New Roman"/>
          <w:color w:val="000000"/>
          <w:szCs w:val="24"/>
        </w:rPr>
        <w:t xml:space="preserve"> poz. </w:t>
      </w:r>
      <w:r>
        <w:rPr>
          <w:rFonts w:cs="Times New Roman"/>
          <w:color w:val="000000"/>
          <w:szCs w:val="24"/>
        </w:rPr>
        <w:t>215 ze</w:t>
      </w:r>
      <w:r w:rsidRPr="00445DB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Pr="00445DBB">
        <w:rPr>
          <w:rFonts w:cs="Times New Roman"/>
          <w:szCs w:val="24"/>
        </w:rPr>
        <w:t>m.</w:t>
      </w:r>
      <w:r>
        <w:rPr>
          <w:rFonts w:cs="Times New Roman"/>
          <w:szCs w:val="24"/>
        </w:rPr>
        <w:t>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Przepisami ustawy z dnia 15 maja 2015r. o substancjach zubożających warstwę ozonową oraz o niektórych fluorowych gazach cieplarnianych (t. j. Dz. U. z 2019 r. poz. 2158 ze zm.),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Przepisami rozporządzenia Ministra Infrastruktury z dnia 12 kwietnia 2002 r. </w:t>
      </w:r>
      <w:r>
        <w:rPr>
          <w:rFonts w:eastAsia="Arial Unicode MS" w:cs="Times New Roman"/>
          <w:color w:val="000000"/>
          <w:szCs w:val="24"/>
        </w:rPr>
        <w:br/>
        <w:t>w sprawie warunków technicznych jakim powinny odpowiadać budynki i ich usytuowanie (Dz.U. 2002 nr 75 poz. 690 ze zm.),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Polskimi normami i polskimi normami zharmonizowanymi,</w:t>
      </w:r>
    </w:p>
    <w:p w:rsidR="00A428C5" w:rsidRDefault="00A428C5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Warunkami i wymaganiami Zamawiającego,</w:t>
      </w:r>
    </w:p>
    <w:p w:rsidR="00A428C5" w:rsidRDefault="006E5990" w:rsidP="00A428C5">
      <w:pPr>
        <w:pStyle w:val="Normalny1"/>
        <w:numPr>
          <w:ilvl w:val="0"/>
          <w:numId w:val="1"/>
        </w:numPr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Wiedzą</w:t>
      </w:r>
      <w:r w:rsidR="00A428C5">
        <w:rPr>
          <w:rFonts w:eastAsia="Arial Unicode MS" w:cs="Times New Roman"/>
          <w:color w:val="000000"/>
          <w:szCs w:val="24"/>
        </w:rPr>
        <w:t xml:space="preserve"> techniczną i sztuką budowlaną.</w:t>
      </w:r>
    </w:p>
    <w:p w:rsidR="00A428C5" w:rsidRDefault="00A428C5" w:rsidP="00A428C5">
      <w:pPr>
        <w:pStyle w:val="Normalny1"/>
        <w:spacing w:after="240"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Wykonawca przed przystąpieniem do montażu zaoferowanych urządzeń winien przedstawić Zamawiającemu dokument wydany przez producenta lub jego przedstawiciela/dystrybutora krajowego upoważniający do montażu jego urządzeń klimatyzacyjnych.</w:t>
      </w:r>
    </w:p>
    <w:p w:rsidR="00A428C5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AA0F61">
        <w:rPr>
          <w:rFonts w:eastAsia="Arial Unicode MS" w:cs="Times New Roman"/>
          <w:b/>
          <w:color w:val="000000"/>
          <w:szCs w:val="24"/>
        </w:rPr>
        <w:t>Wymagania wykonawcze: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 xml:space="preserve">montaż odbywać się będzie w czynnym obiekcie użyteczności publicznej w związku </w:t>
      </w:r>
      <w:r>
        <w:rPr>
          <w:rFonts w:eastAsia="Arial Unicode MS" w:cs="Times New Roman"/>
          <w:color w:val="000000"/>
          <w:szCs w:val="24"/>
        </w:rPr>
        <w:br/>
      </w:r>
      <w:r w:rsidRPr="008276C5">
        <w:rPr>
          <w:rFonts w:eastAsia="Arial Unicode MS" w:cs="Times New Roman"/>
          <w:color w:val="000000"/>
          <w:szCs w:val="24"/>
        </w:rPr>
        <w:t xml:space="preserve">z czym Wykonawca winien tak zorganizować </w:t>
      </w:r>
      <w:r>
        <w:rPr>
          <w:rFonts w:eastAsia="Arial Unicode MS" w:cs="Times New Roman"/>
          <w:color w:val="000000"/>
          <w:szCs w:val="24"/>
        </w:rPr>
        <w:t>pracę</w:t>
      </w:r>
      <w:r w:rsidRPr="008276C5">
        <w:rPr>
          <w:rFonts w:eastAsia="Arial Unicode MS" w:cs="Times New Roman"/>
          <w:color w:val="000000"/>
          <w:szCs w:val="24"/>
        </w:rPr>
        <w:t>, aby nie utrudniać pracy Urzędu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wykonywanie wszelkich czynności montażowych typu wiercenia, przekucia itp. należy wykonywać z odpowiednim zabezpieczeniem, aby nie uszkodzić i nie zapylić elementów budowlanych oraz wyposażenia pomieszczeń szczególnie sprzętu komputerowego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b/>
          <w:color w:val="000000"/>
          <w:szCs w:val="24"/>
        </w:rPr>
        <w:t>przed przystąpieniem do złożenia oferty na montaż urządzeń klimatyzujących zalecana jest wizja lokalna Wykonawcy w każdym z wymienionych obiektów</w:t>
      </w:r>
      <w:r>
        <w:rPr>
          <w:rFonts w:eastAsia="Arial Unicode MS" w:cs="Times New Roman"/>
          <w:b/>
          <w:color w:val="000000"/>
          <w:szCs w:val="24"/>
        </w:rPr>
        <w:t>,</w:t>
      </w:r>
    </w:p>
    <w:p w:rsidR="00A428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lastRenderedPageBreak/>
        <w:t xml:space="preserve">Wykonawca obowiązany jest przekazać gwarancję producenta na zamontowane urządzenia, systemy klimatyzacji z </w:t>
      </w:r>
      <w:r w:rsidRPr="008276C5">
        <w:rPr>
          <w:rFonts w:eastAsia="Arial Unicode MS" w:cs="Times New Roman"/>
          <w:b/>
          <w:color w:val="000000"/>
          <w:szCs w:val="24"/>
        </w:rPr>
        <w:t>okresem obowiązywania na 36-mcy</w:t>
      </w:r>
      <w:r>
        <w:rPr>
          <w:rFonts w:eastAsia="Arial Unicode MS" w:cs="Times New Roman"/>
          <w:b/>
          <w:color w:val="000000"/>
          <w:szCs w:val="24"/>
        </w:rPr>
        <w:t xml:space="preserve"> od daty montażu,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ilości, rodzaj i średnice przewodów winne wynikać z dokumentacji techniczno-ruchowej urządzeń, wymagań producentów i przepisów w zakresie instalacji elektrycznych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Wykonawca winien uwzględnić konieczność prowadzenia przewodów w sposób niepogarszający estetyki budynku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należy stosować zabezpieczenia urządzeń i obwodów zgodnie z wymaganiami producenta urządzeń oraz odpowiednich norm technicznych i przepisów w zakresie instalacji elektrycznych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należy zapewnić odpowiednią ochronę przeciw napięciową urządzeń oraz ich uziemienie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wszystkie obwody i zabezpieczenia związane montażem systemów i urządzeń należy czytelnie opisać zgodnie z dokumentacją powykonawczą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 xml:space="preserve"> przy wykonywaniu robót budowlanych</w:t>
      </w:r>
      <w:r w:rsidR="0085402D">
        <w:rPr>
          <w:rFonts w:eastAsia="Arial Unicode MS" w:cs="Times New Roman"/>
          <w:color w:val="000000"/>
          <w:szCs w:val="24"/>
        </w:rPr>
        <w:t xml:space="preserve">, szczególnie w pomieszczeniach </w:t>
      </w:r>
      <w:r w:rsidRPr="008276C5">
        <w:rPr>
          <w:rFonts w:eastAsia="Arial Unicode MS" w:cs="Times New Roman"/>
          <w:color w:val="000000"/>
          <w:szCs w:val="24"/>
        </w:rPr>
        <w:t>wewnętrznych, należy odpowiednio zabezpieczyć wyposażenie pomieszczeń przed kurze</w:t>
      </w:r>
      <w:r>
        <w:rPr>
          <w:rFonts w:eastAsia="Arial Unicode MS" w:cs="Times New Roman"/>
          <w:color w:val="000000"/>
          <w:szCs w:val="24"/>
        </w:rPr>
        <w:t xml:space="preserve">m, pyłem </w:t>
      </w:r>
      <w:r w:rsidRPr="008276C5">
        <w:rPr>
          <w:rFonts w:eastAsia="Arial Unicode MS" w:cs="Times New Roman"/>
          <w:color w:val="000000"/>
          <w:szCs w:val="24"/>
        </w:rPr>
        <w:t>i innymi zanieczyszczeniami</w:t>
      </w:r>
      <w:r>
        <w:rPr>
          <w:rFonts w:eastAsia="Arial Unicode MS" w:cs="Times New Roman"/>
          <w:color w:val="000000"/>
          <w:szCs w:val="24"/>
        </w:rPr>
        <w:t>,</w:t>
      </w:r>
    </w:p>
    <w:p w:rsidR="00A428C5" w:rsidRPr="008276C5" w:rsidRDefault="00A428C5" w:rsidP="00A428C5">
      <w:pPr>
        <w:pStyle w:val="Normalny1"/>
        <w:numPr>
          <w:ilvl w:val="0"/>
          <w:numId w:val="8"/>
        </w:numPr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montaż jednostek zewnętrznych winien uwzględniać konieczność:</w:t>
      </w:r>
    </w:p>
    <w:p w:rsidR="00A428C5" w:rsidRDefault="00A428C5" w:rsidP="00A428C5">
      <w:pPr>
        <w:pStyle w:val="Normalny1"/>
        <w:numPr>
          <w:ilvl w:val="0"/>
          <w:numId w:val="4"/>
        </w:numPr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posadowienia (zabezpieczonej systemowo powłokami antykorozyjnymi) </w:t>
      </w:r>
      <w:r>
        <w:rPr>
          <w:rFonts w:eastAsia="Arial Unicode MS" w:cs="Times New Roman"/>
          <w:color w:val="000000"/>
          <w:szCs w:val="24"/>
        </w:rPr>
        <w:br/>
        <w:t>wg wytycznych producenta uwzględniające kształt i masę urządzenia na konstrukcji stalowej samonośnej,</w:t>
      </w:r>
    </w:p>
    <w:p w:rsidR="00A428C5" w:rsidRDefault="00A428C5" w:rsidP="00A428C5">
      <w:pPr>
        <w:pStyle w:val="Normalny1"/>
        <w:numPr>
          <w:ilvl w:val="0"/>
          <w:numId w:val="4"/>
        </w:numPr>
        <w:spacing w:after="120"/>
        <w:ind w:left="958" w:hanging="357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skutecznej i estetycznej naprawy elewacji lub poszycia dachowego,</w:t>
      </w:r>
    </w:p>
    <w:p w:rsidR="00A428C5" w:rsidRDefault="00A428C5" w:rsidP="00A428C5">
      <w:pPr>
        <w:pStyle w:val="Normalny1"/>
        <w:numPr>
          <w:ilvl w:val="0"/>
          <w:numId w:val="9"/>
        </w:numPr>
        <w:spacing w:after="120"/>
        <w:ind w:left="709" w:hanging="284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wymaga się, aby przewody, izolacje itd. narażone na działanie czynników atmosferycznych    były chronione odpowiednimi  osłonami,</w:t>
      </w:r>
    </w:p>
    <w:p w:rsidR="00A428C5" w:rsidRDefault="00A428C5" w:rsidP="00A428C5">
      <w:pPr>
        <w:pStyle w:val="Normalny1"/>
        <w:numPr>
          <w:ilvl w:val="0"/>
          <w:numId w:val="9"/>
        </w:numPr>
        <w:spacing w:after="120"/>
        <w:ind w:left="709" w:hanging="284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sposób, miejsce, materiał zamocowań kanałów, przewodów urządzeń bezwzględnie powinno być uzgodnione z Użytkownikiem  - przed ich wykonaniem,</w:t>
      </w:r>
    </w:p>
    <w:p w:rsidR="00A428C5" w:rsidRPr="008276C5" w:rsidRDefault="00A428C5" w:rsidP="00A428C5">
      <w:pPr>
        <w:pStyle w:val="Normalny1"/>
        <w:numPr>
          <w:ilvl w:val="0"/>
          <w:numId w:val="9"/>
        </w:numPr>
        <w:ind w:left="709" w:hanging="283"/>
        <w:jc w:val="both"/>
        <w:rPr>
          <w:rFonts w:eastAsia="Arial Unicode MS" w:cs="Times New Roman"/>
          <w:color w:val="000000"/>
          <w:szCs w:val="24"/>
        </w:rPr>
      </w:pPr>
      <w:r w:rsidRPr="008276C5">
        <w:rPr>
          <w:rFonts w:eastAsia="Arial Unicode MS" w:cs="Times New Roman"/>
          <w:color w:val="000000"/>
          <w:szCs w:val="24"/>
        </w:rPr>
        <w:t>elementy budowlane, w które zaingerowano ze względu na prowadzone roboty instalacyjne lub uszkodzone w trakcie wykonywania prze</w:t>
      </w:r>
      <w:r>
        <w:rPr>
          <w:rFonts w:eastAsia="Arial Unicode MS" w:cs="Times New Roman"/>
          <w:color w:val="000000"/>
          <w:szCs w:val="24"/>
        </w:rPr>
        <w:t xml:space="preserve">dmiotu umowy – należy naprawić </w:t>
      </w:r>
      <w:r w:rsidRPr="008276C5">
        <w:rPr>
          <w:rFonts w:eastAsia="Arial Unicode MS" w:cs="Times New Roman"/>
          <w:color w:val="000000"/>
          <w:szCs w:val="24"/>
        </w:rPr>
        <w:t>i wykończyć w sposób wskazany przez Zamawiającego przywracając stan nie gorszy niż przed wykonaniem robót.</w:t>
      </w:r>
    </w:p>
    <w:p w:rsidR="00A428C5" w:rsidRPr="00011899" w:rsidRDefault="00A428C5" w:rsidP="00A428C5">
      <w:pPr>
        <w:pStyle w:val="Normalny1"/>
        <w:ind w:left="284" w:hanging="284"/>
        <w:jc w:val="both"/>
        <w:rPr>
          <w:rFonts w:eastAsia="Arial Unicode MS" w:cs="Times New Roman"/>
          <w:color w:val="000000"/>
          <w:szCs w:val="24"/>
        </w:rPr>
      </w:pPr>
    </w:p>
    <w:p w:rsidR="00A428C5" w:rsidRPr="00AA0F61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b/>
          <w:color w:val="000000"/>
          <w:szCs w:val="24"/>
        </w:rPr>
      </w:pPr>
      <w:r w:rsidRPr="00AA0F61">
        <w:rPr>
          <w:rFonts w:eastAsia="Arial Unicode MS" w:cs="Times New Roman"/>
          <w:b/>
          <w:color w:val="000000"/>
          <w:szCs w:val="24"/>
        </w:rPr>
        <w:t>Wymagania dotyczące wszystkich układów/systemów/urządzeń: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 xml:space="preserve">certyfikat </w:t>
      </w:r>
      <w:proofErr w:type="spellStart"/>
      <w:r>
        <w:rPr>
          <w:rFonts w:eastAsia="Arial Unicode MS" w:cs="Times New Roman"/>
          <w:color w:val="000000"/>
          <w:szCs w:val="24"/>
        </w:rPr>
        <w:t>Eurovent</w:t>
      </w:r>
      <w:proofErr w:type="spellEnd"/>
      <w:r>
        <w:rPr>
          <w:rFonts w:eastAsia="Arial Unicode MS" w:cs="Times New Roman"/>
          <w:color w:val="000000"/>
          <w:szCs w:val="24"/>
        </w:rPr>
        <w:t xml:space="preserve"> dla zamontowanych urządzeń dla różnych wydajności,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urządzenia powinny posiadać deklarację zgodności CE,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poświadczenie zgodności z dyrektywą nr 201</w:t>
      </w:r>
      <w:r w:rsidR="001372BC" w:rsidRPr="00A96BE5">
        <w:rPr>
          <w:rFonts w:eastAsia="Arial Unicode MS" w:cs="Times New Roman"/>
          <w:color w:val="auto"/>
          <w:szCs w:val="24"/>
        </w:rPr>
        <w:t>4</w:t>
      </w:r>
      <w:r>
        <w:rPr>
          <w:rFonts w:eastAsia="Arial Unicode MS" w:cs="Times New Roman"/>
          <w:color w:val="000000"/>
          <w:szCs w:val="24"/>
        </w:rPr>
        <w:t>/30/UE,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atest lub świadectwo higieniczne PHZ na urządzenia,</w:t>
      </w:r>
    </w:p>
    <w:p w:rsidR="00A428C5" w:rsidRDefault="00A428C5" w:rsidP="00A428C5">
      <w:pPr>
        <w:pStyle w:val="Normalny1"/>
        <w:numPr>
          <w:ilvl w:val="0"/>
          <w:numId w:val="10"/>
        </w:numPr>
        <w:spacing w:line="100" w:lineRule="atLeast"/>
        <w:jc w:val="both"/>
        <w:rPr>
          <w:rFonts w:eastAsia="Arial Unicode MS" w:cs="Times New Roman"/>
          <w:color w:val="000000"/>
          <w:szCs w:val="24"/>
        </w:rPr>
      </w:pPr>
      <w:r>
        <w:rPr>
          <w:rFonts w:eastAsia="Arial Unicode MS" w:cs="Times New Roman"/>
          <w:color w:val="000000"/>
          <w:szCs w:val="24"/>
        </w:rPr>
        <w:t>sterowanie urządzeniem z pilota bezprzewodowego.</w:t>
      </w:r>
    </w:p>
    <w:p w:rsidR="00A428C5" w:rsidRDefault="00A428C5" w:rsidP="00A428C5">
      <w:pPr>
        <w:pStyle w:val="Normalny1"/>
        <w:spacing w:after="120" w:line="100" w:lineRule="atLeast"/>
        <w:jc w:val="both"/>
        <w:rPr>
          <w:rFonts w:eastAsia="Arial Unicode MS" w:cs="Times New Roman"/>
          <w:color w:val="000000"/>
          <w:szCs w:val="24"/>
        </w:rPr>
      </w:pPr>
    </w:p>
    <w:p w:rsidR="00A428C5" w:rsidRPr="00F9543C" w:rsidRDefault="00A428C5" w:rsidP="00FC2D95">
      <w:pPr>
        <w:numPr>
          <w:ilvl w:val="0"/>
          <w:numId w:val="3"/>
        </w:numPr>
        <w:ind w:left="284" w:hanging="284"/>
        <w:jc w:val="both"/>
        <w:rPr>
          <w:rFonts w:eastAsia="Arial Unicode MS"/>
          <w:color w:val="000000"/>
        </w:rPr>
      </w:pPr>
      <w:r w:rsidRPr="00F97AE3">
        <w:t xml:space="preserve"> Słownik zamówień </w:t>
      </w:r>
      <w:r w:rsidRPr="00F97AE3">
        <w:rPr>
          <w:lang w:eastAsia="ar-SA"/>
        </w:rPr>
        <w:t xml:space="preserve">CPV </w:t>
      </w:r>
      <w:r>
        <w:rPr>
          <w:lang w:eastAsia="ar-SA"/>
        </w:rPr>
        <w:t>dla niniejszego przedmiotu zamówienia:</w:t>
      </w:r>
    </w:p>
    <w:p w:rsidR="00A428C5" w:rsidRPr="00F9543C" w:rsidRDefault="00A428C5" w:rsidP="00FC2D95">
      <w:pPr>
        <w:ind w:left="36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39717200-3 - Urządzenia klimatyzacyjne,</w:t>
      </w:r>
    </w:p>
    <w:p w:rsidR="00A428C5" w:rsidRPr="00F8330C" w:rsidRDefault="00A428C5" w:rsidP="00FC2D95">
      <w:pPr>
        <w:ind w:left="360"/>
        <w:jc w:val="both"/>
      </w:pPr>
      <w:r w:rsidRPr="00F8330C">
        <w:rPr>
          <w:lang w:eastAsia="ar-SA"/>
        </w:rPr>
        <w:t xml:space="preserve">42512200-0  - </w:t>
      </w:r>
      <w:r w:rsidRPr="00F8330C">
        <w:t>Ścienne maszyny do konfekcjonowania powietrza,</w:t>
      </w:r>
    </w:p>
    <w:p w:rsidR="00A428C5" w:rsidRDefault="00A428C5" w:rsidP="00FC2D95">
      <w:pPr>
        <w:ind w:left="360"/>
        <w:jc w:val="both"/>
        <w:rPr>
          <w:lang w:eastAsia="ar-SA"/>
        </w:rPr>
      </w:pPr>
      <w:r>
        <w:rPr>
          <w:lang w:eastAsia="ar-SA"/>
        </w:rPr>
        <w:t>45331220-4 - Instalowanie urządzeń klimatyzacyjnych</w:t>
      </w:r>
      <w:r w:rsidR="00172940">
        <w:rPr>
          <w:lang w:eastAsia="ar-SA"/>
        </w:rPr>
        <w:t>,</w:t>
      </w:r>
    </w:p>
    <w:p w:rsidR="00A428C5" w:rsidRPr="002B25F0" w:rsidRDefault="00A428C5" w:rsidP="00FC2D95">
      <w:pPr>
        <w:ind w:left="360"/>
        <w:jc w:val="both"/>
        <w:rPr>
          <w:rFonts w:eastAsia="Arial Unicode MS"/>
        </w:rPr>
      </w:pPr>
      <w:r w:rsidRPr="002B25F0">
        <w:rPr>
          <w:rFonts w:eastAsia="Arial Unicode MS"/>
        </w:rPr>
        <w:t>45311000-0 – Roboty w zakresie okablowania oraz instalacji elektrycznych,</w:t>
      </w:r>
    </w:p>
    <w:p w:rsidR="00A2068D" w:rsidRPr="00FC2D95" w:rsidRDefault="00A428C5" w:rsidP="00FC2D95">
      <w:pPr>
        <w:ind w:left="360"/>
        <w:jc w:val="both"/>
        <w:rPr>
          <w:iCs/>
        </w:rPr>
      </w:pPr>
      <w:r w:rsidRPr="002B25F0">
        <w:rPr>
          <w:rFonts w:eastAsia="Arial Unicode MS"/>
        </w:rPr>
        <w:t>45400000-1 – Roboty wykończeniowe w zakresie obiektów budowlanych.</w:t>
      </w:r>
    </w:p>
    <w:sectPr w:rsidR="00A2068D" w:rsidRPr="00FC2D95" w:rsidSect="00FC2D9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426" w:right="1417" w:bottom="568" w:left="1417" w:header="284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CC" w:rsidRDefault="006F01CC" w:rsidP="00A428C5">
      <w:r>
        <w:separator/>
      </w:r>
    </w:p>
  </w:endnote>
  <w:endnote w:type="continuationSeparator" w:id="0">
    <w:p w:rsidR="006F01CC" w:rsidRDefault="006F01CC" w:rsidP="00A4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456934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01AD" w:rsidRPr="004D6545" w:rsidRDefault="003869EA">
        <w:pPr>
          <w:pStyle w:val="Stopka"/>
          <w:jc w:val="right"/>
          <w:rPr>
            <w:sz w:val="20"/>
          </w:rPr>
        </w:pPr>
        <w:r w:rsidRPr="004D6545">
          <w:rPr>
            <w:sz w:val="20"/>
          </w:rPr>
          <w:fldChar w:fldCharType="begin"/>
        </w:r>
        <w:r w:rsidRPr="004D6545">
          <w:rPr>
            <w:sz w:val="20"/>
          </w:rPr>
          <w:instrText>PAGE   \* MERGEFORMAT</w:instrText>
        </w:r>
        <w:r w:rsidRPr="004D6545">
          <w:rPr>
            <w:sz w:val="20"/>
          </w:rPr>
          <w:fldChar w:fldCharType="separate"/>
        </w:r>
        <w:r>
          <w:rPr>
            <w:noProof/>
            <w:sz w:val="20"/>
          </w:rPr>
          <w:t>12</w:t>
        </w:r>
        <w:r w:rsidRPr="004D6545">
          <w:rPr>
            <w:sz w:val="20"/>
          </w:rPr>
          <w:fldChar w:fldCharType="end"/>
        </w:r>
      </w:p>
    </w:sdtContent>
  </w:sdt>
  <w:p w:rsidR="006501AD" w:rsidRDefault="006F0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47219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01AD" w:rsidRPr="00335EB2" w:rsidRDefault="003869EA">
        <w:pPr>
          <w:pStyle w:val="Stopka"/>
          <w:jc w:val="right"/>
          <w:rPr>
            <w:sz w:val="20"/>
          </w:rPr>
        </w:pPr>
        <w:r w:rsidRPr="00335EB2">
          <w:rPr>
            <w:sz w:val="20"/>
          </w:rPr>
          <w:fldChar w:fldCharType="begin"/>
        </w:r>
        <w:r w:rsidRPr="00335EB2">
          <w:rPr>
            <w:sz w:val="20"/>
          </w:rPr>
          <w:instrText>PAGE   \* MERGEFORMAT</w:instrText>
        </w:r>
        <w:r w:rsidRPr="00335EB2">
          <w:rPr>
            <w:sz w:val="20"/>
          </w:rPr>
          <w:fldChar w:fldCharType="separate"/>
        </w:r>
        <w:r w:rsidR="006F7E19">
          <w:rPr>
            <w:noProof/>
            <w:sz w:val="20"/>
          </w:rPr>
          <w:t>3</w:t>
        </w:r>
        <w:r w:rsidRPr="00335EB2">
          <w:rPr>
            <w:sz w:val="20"/>
          </w:rPr>
          <w:fldChar w:fldCharType="end"/>
        </w:r>
      </w:p>
    </w:sdtContent>
  </w:sdt>
  <w:p w:rsidR="006501AD" w:rsidRDefault="006F0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CC" w:rsidRDefault="006F01CC" w:rsidP="00A428C5">
      <w:r>
        <w:separator/>
      </w:r>
    </w:p>
  </w:footnote>
  <w:footnote w:type="continuationSeparator" w:id="0">
    <w:p w:rsidR="006F01CC" w:rsidRDefault="006F01CC" w:rsidP="00A4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AD" w:rsidRDefault="003869EA" w:rsidP="00E912DC">
    <w:pPr>
      <w:pStyle w:val="Nagwek5"/>
      <w:tabs>
        <w:tab w:val="left" w:pos="435"/>
        <w:tab w:val="right" w:pos="9072"/>
      </w:tabs>
    </w:pPr>
    <w:r>
      <w:tab/>
    </w:r>
    <w:r>
      <w:tab/>
    </w:r>
  </w:p>
  <w:p w:rsidR="006501AD" w:rsidRDefault="006F01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7" w:rsidRDefault="00537577" w:rsidP="00A428C5">
    <w:pPr>
      <w:pStyle w:val="Nagwek"/>
      <w:jc w:val="right"/>
      <w:rPr>
        <w:b/>
      </w:rPr>
    </w:pPr>
  </w:p>
  <w:p w:rsidR="00A428C5" w:rsidRPr="00A428C5" w:rsidRDefault="00A428C5" w:rsidP="00A428C5">
    <w:pPr>
      <w:pStyle w:val="Nagwek"/>
      <w:jc w:val="right"/>
      <w:rPr>
        <w:b/>
      </w:rPr>
    </w:pPr>
    <w:r w:rsidRPr="00A428C5">
      <w:rPr>
        <w:b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E8B"/>
    <w:multiLevelType w:val="hybridMultilevel"/>
    <w:tmpl w:val="A2E0E452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17499"/>
    <w:multiLevelType w:val="hybridMultilevel"/>
    <w:tmpl w:val="D5D02E4E"/>
    <w:lvl w:ilvl="0" w:tplc="CCBA9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EC9"/>
    <w:multiLevelType w:val="hybridMultilevel"/>
    <w:tmpl w:val="A90002C2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BB7"/>
    <w:multiLevelType w:val="hybridMultilevel"/>
    <w:tmpl w:val="CF3E0D18"/>
    <w:lvl w:ilvl="0" w:tplc="7812DD6A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EA63254"/>
    <w:multiLevelType w:val="hybridMultilevel"/>
    <w:tmpl w:val="E870C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7D0C"/>
    <w:multiLevelType w:val="hybridMultilevel"/>
    <w:tmpl w:val="23166DDA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964E3"/>
    <w:multiLevelType w:val="hybridMultilevel"/>
    <w:tmpl w:val="EB20D108"/>
    <w:lvl w:ilvl="0" w:tplc="62A84B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F0631E9"/>
    <w:multiLevelType w:val="multilevel"/>
    <w:tmpl w:val="E808FAF0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8" w15:restartNumberingAfterBreak="0">
    <w:nsid w:val="623137B3"/>
    <w:multiLevelType w:val="hybridMultilevel"/>
    <w:tmpl w:val="2A821E1C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5AFF"/>
    <w:multiLevelType w:val="hybridMultilevel"/>
    <w:tmpl w:val="446424B8"/>
    <w:lvl w:ilvl="0" w:tplc="7812D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C5"/>
    <w:rsid w:val="00004503"/>
    <w:rsid w:val="00050B6F"/>
    <w:rsid w:val="0005556C"/>
    <w:rsid w:val="00066F54"/>
    <w:rsid w:val="000C7EFB"/>
    <w:rsid w:val="000D7E53"/>
    <w:rsid w:val="000F296D"/>
    <w:rsid w:val="001372BC"/>
    <w:rsid w:val="00172940"/>
    <w:rsid w:val="002318DD"/>
    <w:rsid w:val="002535A4"/>
    <w:rsid w:val="002B25F0"/>
    <w:rsid w:val="00336510"/>
    <w:rsid w:val="00370A17"/>
    <w:rsid w:val="003869EA"/>
    <w:rsid w:val="00386D1A"/>
    <w:rsid w:val="00466084"/>
    <w:rsid w:val="00470268"/>
    <w:rsid w:val="00503E9E"/>
    <w:rsid w:val="00537577"/>
    <w:rsid w:val="005B05A8"/>
    <w:rsid w:val="005D76EF"/>
    <w:rsid w:val="0066144D"/>
    <w:rsid w:val="006A17B3"/>
    <w:rsid w:val="006E5990"/>
    <w:rsid w:val="006F01CC"/>
    <w:rsid w:val="006F7E19"/>
    <w:rsid w:val="00705576"/>
    <w:rsid w:val="008118DA"/>
    <w:rsid w:val="00834CF3"/>
    <w:rsid w:val="00843F3E"/>
    <w:rsid w:val="0085402D"/>
    <w:rsid w:val="008A24C0"/>
    <w:rsid w:val="008D724A"/>
    <w:rsid w:val="009C3268"/>
    <w:rsid w:val="00A2068D"/>
    <w:rsid w:val="00A428C5"/>
    <w:rsid w:val="00A87923"/>
    <w:rsid w:val="00A96BE5"/>
    <w:rsid w:val="00AB2ADA"/>
    <w:rsid w:val="00AB404C"/>
    <w:rsid w:val="00AC3EEA"/>
    <w:rsid w:val="00AE33B4"/>
    <w:rsid w:val="00B20680"/>
    <w:rsid w:val="00B555C1"/>
    <w:rsid w:val="00B70675"/>
    <w:rsid w:val="00C65644"/>
    <w:rsid w:val="00D614AE"/>
    <w:rsid w:val="00DC433A"/>
    <w:rsid w:val="00E200E0"/>
    <w:rsid w:val="00EB56C5"/>
    <w:rsid w:val="00F5738C"/>
    <w:rsid w:val="00F6616B"/>
    <w:rsid w:val="00F8330C"/>
    <w:rsid w:val="00FC2D95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ED5"/>
  <w15:chartTrackingRefBased/>
  <w15:docId w15:val="{71708115-3308-4EBB-B838-6CBF0A4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28C5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A428C5"/>
    <w:rPr>
      <w:rFonts w:ascii="Calibri" w:eastAsia="Times New Roman" w:hAnsi="Calibri" w:cs="Times New Roman"/>
      <w:b/>
      <w:i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28C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28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428C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28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rsid w:val="00A428C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0"/>
      <w:lang w:eastAsia="hi-IN" w:bidi="hi-IN"/>
    </w:rPr>
  </w:style>
  <w:style w:type="paragraph" w:styleId="NormalnyWeb">
    <w:name w:val="Normal (Web)"/>
    <w:basedOn w:val="Normalny"/>
    <w:rsid w:val="00336510"/>
    <w:pPr>
      <w:spacing w:before="100" w:beforeAutospacing="1" w:after="100" w:afterAutospacing="1"/>
    </w:pPr>
    <w:rPr>
      <w:rFonts w:eastAsia="PMingLi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5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57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1148</Words>
  <Characters>6893</Characters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2020-08-27T08:02:00Z</cp:lastPrinted>
  <dcterms:created xsi:type="dcterms:W3CDTF">2020-10-07T10:23:00Z</dcterms:created>
  <dcterms:modified xsi:type="dcterms:W3CDTF">2020-10-22T07:00:00Z</dcterms:modified>
</cp:coreProperties>
</file>